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2D" w:rsidRPr="002B77D8" w:rsidRDefault="00CE1CC9" w:rsidP="00966E74">
      <w:pPr>
        <w:pStyle w:val="Heading1"/>
        <w:tabs>
          <w:tab w:val="left" w:pos="5040"/>
        </w:tabs>
        <w:ind w:firstLine="21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-417195</wp:posOffset>
            </wp:positionV>
            <wp:extent cx="1666875" cy="1000125"/>
            <wp:effectExtent l="19050" t="0" r="9525" b="0"/>
            <wp:wrapTight wrapText="bothSides">
              <wp:wrapPolygon edited="0">
                <wp:start x="-247" y="0"/>
                <wp:lineTo x="-247" y="21394"/>
                <wp:lineTo x="21723" y="21394"/>
                <wp:lineTo x="21723" y="0"/>
                <wp:lineTo x="-247" y="0"/>
              </wp:wrapPolygon>
            </wp:wrapTight>
            <wp:docPr id="2" name="Picture 12" descr="cg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g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72D" w:rsidRPr="00DE133A">
        <w:rPr>
          <w:rFonts w:ascii="Arial" w:hAnsi="Arial" w:cs="Arial"/>
          <w:szCs w:val="28"/>
        </w:rPr>
        <w:t>C</w:t>
      </w:r>
      <w:r w:rsidR="002E1C2A" w:rsidRPr="00DE133A">
        <w:rPr>
          <w:rFonts w:ascii="Arial" w:hAnsi="Arial" w:cs="Arial"/>
          <w:szCs w:val="28"/>
        </w:rPr>
        <w:t>ity</w:t>
      </w:r>
      <w:r w:rsidR="0029472D" w:rsidRPr="00DE133A">
        <w:rPr>
          <w:rFonts w:ascii="Arial" w:hAnsi="Arial" w:cs="Arial"/>
          <w:szCs w:val="28"/>
        </w:rPr>
        <w:t xml:space="preserve"> </w:t>
      </w:r>
      <w:r w:rsidR="002E1C2A" w:rsidRPr="00DE133A">
        <w:rPr>
          <w:rFonts w:ascii="Arial" w:hAnsi="Arial" w:cs="Arial"/>
          <w:szCs w:val="28"/>
        </w:rPr>
        <w:t>of</w:t>
      </w:r>
      <w:r w:rsidR="0029472D" w:rsidRPr="00DE133A">
        <w:rPr>
          <w:rFonts w:ascii="Arial" w:hAnsi="Arial" w:cs="Arial"/>
          <w:szCs w:val="28"/>
        </w:rPr>
        <w:t xml:space="preserve"> G</w:t>
      </w:r>
      <w:r w:rsidR="002E1C2A" w:rsidRPr="00DE133A">
        <w:rPr>
          <w:rFonts w:ascii="Arial" w:hAnsi="Arial" w:cs="Arial"/>
          <w:szCs w:val="28"/>
        </w:rPr>
        <w:t>reat</w:t>
      </w:r>
      <w:r w:rsidR="0029472D" w:rsidRPr="00DE133A">
        <w:rPr>
          <w:rFonts w:ascii="Arial" w:hAnsi="Arial" w:cs="Arial"/>
          <w:szCs w:val="28"/>
        </w:rPr>
        <w:t xml:space="preserve"> F</w:t>
      </w:r>
      <w:r w:rsidR="002E1C2A" w:rsidRPr="00DE133A">
        <w:rPr>
          <w:rFonts w:ascii="Arial" w:hAnsi="Arial" w:cs="Arial"/>
          <w:szCs w:val="28"/>
        </w:rPr>
        <w:t>alls</w:t>
      </w:r>
    </w:p>
    <w:p w:rsidR="0029472D" w:rsidRPr="00DE133A" w:rsidRDefault="00966E74" w:rsidP="00966E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2E1C2A" w:rsidRPr="00DE133A">
        <w:rPr>
          <w:rFonts w:ascii="Arial" w:hAnsi="Arial" w:cs="Arial"/>
          <w:b/>
          <w:sz w:val="28"/>
          <w:szCs w:val="28"/>
        </w:rPr>
        <w:t>ommunity</w:t>
      </w:r>
      <w:r w:rsidR="0029472D" w:rsidRPr="00DE133A">
        <w:rPr>
          <w:rFonts w:ascii="Arial" w:hAnsi="Arial" w:cs="Arial"/>
          <w:b/>
          <w:sz w:val="28"/>
          <w:szCs w:val="28"/>
        </w:rPr>
        <w:t xml:space="preserve"> </w:t>
      </w:r>
      <w:r w:rsidR="002E1C2A" w:rsidRPr="00DE133A">
        <w:rPr>
          <w:rFonts w:ascii="Arial" w:hAnsi="Arial" w:cs="Arial"/>
          <w:b/>
          <w:sz w:val="28"/>
          <w:szCs w:val="28"/>
        </w:rPr>
        <w:t>Development</w:t>
      </w:r>
      <w:r w:rsidR="0029472D" w:rsidRPr="00DE133A">
        <w:rPr>
          <w:rFonts w:ascii="Arial" w:hAnsi="Arial" w:cs="Arial"/>
          <w:b/>
          <w:sz w:val="28"/>
          <w:szCs w:val="28"/>
        </w:rPr>
        <w:t xml:space="preserve"> B</w:t>
      </w:r>
      <w:r w:rsidR="002E1C2A" w:rsidRPr="00DE133A">
        <w:rPr>
          <w:rFonts w:ascii="Arial" w:hAnsi="Arial" w:cs="Arial"/>
          <w:b/>
          <w:sz w:val="28"/>
          <w:szCs w:val="28"/>
        </w:rPr>
        <w:t>lock</w:t>
      </w:r>
      <w:r w:rsidR="0029472D" w:rsidRPr="00DE133A">
        <w:rPr>
          <w:rFonts w:ascii="Arial" w:hAnsi="Arial" w:cs="Arial"/>
          <w:b/>
          <w:sz w:val="28"/>
          <w:szCs w:val="28"/>
        </w:rPr>
        <w:t xml:space="preserve"> G</w:t>
      </w:r>
      <w:r w:rsidR="002E1C2A" w:rsidRPr="00DE133A">
        <w:rPr>
          <w:rFonts w:ascii="Arial" w:hAnsi="Arial" w:cs="Arial"/>
          <w:b/>
          <w:sz w:val="28"/>
          <w:szCs w:val="28"/>
        </w:rPr>
        <w:t>rant</w:t>
      </w:r>
    </w:p>
    <w:p w:rsidR="0029472D" w:rsidRPr="00DE133A" w:rsidRDefault="0029472D" w:rsidP="00966E74">
      <w:pPr>
        <w:jc w:val="center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b/>
          <w:sz w:val="28"/>
          <w:szCs w:val="28"/>
        </w:rPr>
        <w:t>20</w:t>
      </w:r>
      <w:r w:rsidR="00A13814">
        <w:rPr>
          <w:rFonts w:ascii="Arial" w:hAnsi="Arial" w:cs="Arial"/>
          <w:b/>
          <w:sz w:val="28"/>
          <w:szCs w:val="28"/>
        </w:rPr>
        <w:t>1</w:t>
      </w:r>
      <w:r w:rsidR="00292AD0">
        <w:rPr>
          <w:rFonts w:ascii="Arial" w:hAnsi="Arial" w:cs="Arial"/>
          <w:b/>
          <w:sz w:val="28"/>
          <w:szCs w:val="28"/>
        </w:rPr>
        <w:t>5</w:t>
      </w:r>
      <w:r w:rsidRPr="00DE133A">
        <w:rPr>
          <w:rFonts w:ascii="Arial" w:hAnsi="Arial" w:cs="Arial"/>
          <w:b/>
          <w:sz w:val="28"/>
          <w:szCs w:val="28"/>
        </w:rPr>
        <w:t>/20</w:t>
      </w:r>
      <w:r w:rsidR="00481371">
        <w:rPr>
          <w:rFonts w:ascii="Arial" w:hAnsi="Arial" w:cs="Arial"/>
          <w:b/>
          <w:sz w:val="28"/>
          <w:szCs w:val="28"/>
        </w:rPr>
        <w:t>1</w:t>
      </w:r>
      <w:r w:rsidR="00292AD0">
        <w:rPr>
          <w:rFonts w:ascii="Arial" w:hAnsi="Arial" w:cs="Arial"/>
          <w:b/>
          <w:sz w:val="28"/>
          <w:szCs w:val="28"/>
        </w:rPr>
        <w:t>6</w:t>
      </w:r>
      <w:r w:rsidRPr="00DE133A">
        <w:rPr>
          <w:rFonts w:ascii="Arial" w:hAnsi="Arial" w:cs="Arial"/>
          <w:b/>
          <w:sz w:val="28"/>
          <w:szCs w:val="28"/>
        </w:rPr>
        <w:t xml:space="preserve"> A</w:t>
      </w:r>
      <w:r w:rsidR="002E1C2A" w:rsidRPr="00DE133A">
        <w:rPr>
          <w:rFonts w:ascii="Arial" w:hAnsi="Arial" w:cs="Arial"/>
          <w:b/>
          <w:sz w:val="28"/>
          <w:szCs w:val="28"/>
        </w:rPr>
        <w:t>pplication</w:t>
      </w:r>
      <w:r w:rsidRPr="00DE133A">
        <w:rPr>
          <w:rFonts w:ascii="Arial" w:hAnsi="Arial" w:cs="Arial"/>
          <w:b/>
          <w:sz w:val="28"/>
          <w:szCs w:val="28"/>
        </w:rPr>
        <w:t xml:space="preserve"> G</w:t>
      </w:r>
      <w:r w:rsidR="002E1C2A" w:rsidRPr="00DE133A">
        <w:rPr>
          <w:rFonts w:ascii="Arial" w:hAnsi="Arial" w:cs="Arial"/>
          <w:b/>
          <w:sz w:val="28"/>
          <w:szCs w:val="28"/>
        </w:rPr>
        <w:t>uidelines</w:t>
      </w:r>
    </w:p>
    <w:p w:rsidR="0029472D" w:rsidRPr="006068EF" w:rsidRDefault="0029472D" w:rsidP="00966E74">
      <w:pPr>
        <w:rPr>
          <w:rFonts w:ascii="Arial" w:hAnsi="Arial" w:cs="Arial"/>
          <w:sz w:val="22"/>
          <w:szCs w:val="22"/>
        </w:rPr>
      </w:pPr>
    </w:p>
    <w:p w:rsidR="00144127" w:rsidRDefault="00144127" w:rsidP="0029472D">
      <w:pPr>
        <w:jc w:val="both"/>
        <w:rPr>
          <w:rFonts w:ascii="Arial" w:hAnsi="Arial" w:cs="Arial"/>
          <w:b/>
          <w:sz w:val="22"/>
          <w:szCs w:val="22"/>
        </w:rPr>
      </w:pPr>
    </w:p>
    <w:p w:rsidR="00144127" w:rsidRDefault="00144127" w:rsidP="00144127">
      <w:pPr>
        <w:tabs>
          <w:tab w:val="left" w:pos="0"/>
          <w:tab w:val="left" w:pos="2340"/>
          <w:tab w:val="left" w:pos="2700"/>
        </w:tabs>
        <w:jc w:val="both"/>
        <w:rPr>
          <w:rFonts w:ascii="Arial" w:hAnsi="Arial" w:cs="Arial"/>
          <w:b/>
          <w:sz w:val="22"/>
          <w:szCs w:val="22"/>
        </w:rPr>
      </w:pPr>
    </w:p>
    <w:p w:rsidR="0029472D" w:rsidRPr="00DE133A" w:rsidRDefault="0029472D" w:rsidP="00144127">
      <w:pPr>
        <w:tabs>
          <w:tab w:val="left" w:pos="0"/>
          <w:tab w:val="left" w:pos="2340"/>
          <w:tab w:val="left" w:pos="2700"/>
        </w:tabs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b/>
          <w:sz w:val="28"/>
          <w:szCs w:val="28"/>
        </w:rPr>
        <w:t>General Rules</w:t>
      </w:r>
    </w:p>
    <w:p w:rsidR="0029472D" w:rsidRPr="00DE133A" w:rsidRDefault="0029472D" w:rsidP="0029472D">
      <w:pPr>
        <w:jc w:val="both"/>
        <w:rPr>
          <w:rFonts w:ascii="Arial" w:hAnsi="Arial" w:cs="Arial"/>
          <w:b/>
          <w:i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 xml:space="preserve">All applications must comply with Community Development Block Grant (CDBG) program regulations found at 24 </w:t>
      </w:r>
      <w:smartTag w:uri="urn:schemas-microsoft-com:office:smarttags" w:element="stockticker">
        <w:r w:rsidRPr="00DE133A">
          <w:rPr>
            <w:rFonts w:ascii="Arial" w:hAnsi="Arial" w:cs="Arial"/>
            <w:sz w:val="28"/>
            <w:szCs w:val="28"/>
          </w:rPr>
          <w:t>CFR</w:t>
        </w:r>
      </w:smartTag>
      <w:r w:rsidRPr="00DE133A">
        <w:rPr>
          <w:rFonts w:ascii="Arial" w:hAnsi="Arial" w:cs="Arial"/>
          <w:sz w:val="28"/>
          <w:szCs w:val="28"/>
        </w:rPr>
        <w:t>, Part 570 and described by the specific guidelines below.</w:t>
      </w:r>
      <w:r w:rsidR="00A92A1F" w:rsidRPr="00DE133A">
        <w:rPr>
          <w:rFonts w:ascii="Arial" w:hAnsi="Arial" w:cs="Arial"/>
          <w:sz w:val="28"/>
          <w:szCs w:val="28"/>
        </w:rPr>
        <w:t xml:space="preserve"> </w:t>
      </w:r>
      <w:r w:rsidR="00A92A1F" w:rsidRPr="00DE133A">
        <w:rPr>
          <w:rFonts w:ascii="Arial" w:hAnsi="Arial" w:cs="Arial"/>
          <w:b/>
          <w:i/>
          <w:sz w:val="28"/>
          <w:szCs w:val="28"/>
        </w:rPr>
        <w:t xml:space="preserve">Minimum </w:t>
      </w:r>
      <w:r w:rsidR="00966E74" w:rsidRPr="00DE133A">
        <w:rPr>
          <w:rFonts w:ascii="Arial" w:hAnsi="Arial" w:cs="Arial"/>
          <w:b/>
          <w:i/>
          <w:sz w:val="28"/>
          <w:szCs w:val="28"/>
        </w:rPr>
        <w:t xml:space="preserve">request </w:t>
      </w:r>
      <w:r w:rsidR="00A92A1F" w:rsidRPr="00DE133A">
        <w:rPr>
          <w:rFonts w:ascii="Arial" w:hAnsi="Arial" w:cs="Arial"/>
          <w:b/>
          <w:i/>
          <w:sz w:val="28"/>
          <w:szCs w:val="28"/>
        </w:rPr>
        <w:t xml:space="preserve">requirement </w:t>
      </w:r>
      <w:r w:rsidR="00DD1D47" w:rsidRPr="00DE133A">
        <w:rPr>
          <w:rFonts w:ascii="Arial" w:hAnsi="Arial" w:cs="Arial"/>
          <w:b/>
          <w:i/>
          <w:sz w:val="28"/>
          <w:szCs w:val="28"/>
        </w:rPr>
        <w:t xml:space="preserve">for a </w:t>
      </w:r>
      <w:r w:rsidR="00966E74">
        <w:rPr>
          <w:rFonts w:ascii="Arial" w:hAnsi="Arial" w:cs="Arial"/>
          <w:b/>
          <w:i/>
          <w:sz w:val="28"/>
          <w:szCs w:val="28"/>
        </w:rPr>
        <w:t xml:space="preserve">CDBG </w:t>
      </w:r>
      <w:r w:rsidR="00292AD0">
        <w:rPr>
          <w:rFonts w:ascii="Arial" w:hAnsi="Arial" w:cs="Arial"/>
          <w:b/>
          <w:i/>
          <w:sz w:val="28"/>
          <w:szCs w:val="28"/>
        </w:rPr>
        <w:t>application is $10</w:t>
      </w:r>
      <w:r w:rsidR="00DD1D47" w:rsidRPr="00DE133A">
        <w:rPr>
          <w:rFonts w:ascii="Arial" w:hAnsi="Arial" w:cs="Arial"/>
          <w:b/>
          <w:i/>
          <w:sz w:val="28"/>
          <w:szCs w:val="28"/>
        </w:rPr>
        <w:t>,000.00</w:t>
      </w:r>
      <w:r w:rsidR="00966E74">
        <w:rPr>
          <w:rFonts w:ascii="Arial" w:hAnsi="Arial" w:cs="Arial"/>
          <w:b/>
          <w:i/>
          <w:sz w:val="28"/>
          <w:szCs w:val="28"/>
        </w:rPr>
        <w:t>.</w:t>
      </w:r>
    </w:p>
    <w:p w:rsidR="0029472D" w:rsidRPr="00DE133A" w:rsidRDefault="0029472D" w:rsidP="0029472D">
      <w:pPr>
        <w:jc w:val="both"/>
        <w:rPr>
          <w:rFonts w:ascii="Arial" w:hAnsi="Arial" w:cs="Arial"/>
          <w:sz w:val="28"/>
          <w:szCs w:val="28"/>
        </w:rPr>
      </w:pPr>
    </w:p>
    <w:p w:rsidR="0029472D" w:rsidRDefault="0029472D" w:rsidP="0029472D">
      <w:pPr>
        <w:jc w:val="both"/>
        <w:rPr>
          <w:rFonts w:ascii="Arial" w:hAnsi="Arial" w:cs="Arial"/>
          <w:b/>
          <w:sz w:val="28"/>
          <w:szCs w:val="28"/>
        </w:rPr>
      </w:pPr>
      <w:r w:rsidRPr="00DE133A">
        <w:rPr>
          <w:rFonts w:ascii="Arial" w:hAnsi="Arial" w:cs="Arial"/>
          <w:b/>
          <w:sz w:val="28"/>
          <w:szCs w:val="28"/>
        </w:rPr>
        <w:t>Who May Apply</w:t>
      </w:r>
    </w:p>
    <w:p w:rsidR="00D45FC3" w:rsidRPr="00DE133A" w:rsidRDefault="0029472D" w:rsidP="00D45FC3">
      <w:pPr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Any individual, non-profit organization,</w:t>
      </w:r>
      <w:r w:rsidR="00292AD0">
        <w:rPr>
          <w:rFonts w:ascii="Arial" w:hAnsi="Arial" w:cs="Arial"/>
          <w:sz w:val="28"/>
          <w:szCs w:val="28"/>
        </w:rPr>
        <w:t xml:space="preserve"> </w:t>
      </w:r>
      <w:r w:rsidR="00292AD0" w:rsidRPr="00DE133A">
        <w:rPr>
          <w:rFonts w:ascii="Arial" w:hAnsi="Arial" w:cs="Arial"/>
          <w:sz w:val="28"/>
          <w:szCs w:val="28"/>
        </w:rPr>
        <w:t>for-profit or</w:t>
      </w:r>
      <w:r w:rsidR="00292AD0">
        <w:rPr>
          <w:rFonts w:ascii="Arial" w:hAnsi="Arial" w:cs="Arial"/>
          <w:sz w:val="28"/>
          <w:szCs w:val="28"/>
        </w:rPr>
        <w:t>ganizations and</w:t>
      </w:r>
      <w:r w:rsidRPr="00DE133A">
        <w:rPr>
          <w:rFonts w:ascii="Arial" w:hAnsi="Arial" w:cs="Arial"/>
          <w:sz w:val="28"/>
          <w:szCs w:val="28"/>
        </w:rPr>
        <w:t xml:space="preserve"> business</w:t>
      </w:r>
      <w:r w:rsidR="00292AD0">
        <w:rPr>
          <w:rFonts w:ascii="Arial" w:hAnsi="Arial" w:cs="Arial"/>
          <w:sz w:val="28"/>
          <w:szCs w:val="28"/>
        </w:rPr>
        <w:t>es</w:t>
      </w:r>
      <w:r w:rsidRPr="00DE133A">
        <w:rPr>
          <w:rFonts w:ascii="Arial" w:hAnsi="Arial" w:cs="Arial"/>
          <w:sz w:val="28"/>
          <w:szCs w:val="28"/>
        </w:rPr>
        <w:t>, or governmental agency may apply for City CDBG funds.  For-profit ventures are eligible for loans</w:t>
      </w:r>
      <w:r w:rsidR="004400DA">
        <w:rPr>
          <w:rFonts w:ascii="Arial" w:hAnsi="Arial" w:cs="Arial"/>
          <w:sz w:val="28"/>
          <w:szCs w:val="28"/>
        </w:rPr>
        <w:t xml:space="preserve"> </w:t>
      </w:r>
      <w:r w:rsidR="004400DA" w:rsidRPr="00292AD0">
        <w:rPr>
          <w:rFonts w:ascii="Arial" w:hAnsi="Arial" w:cs="Arial"/>
          <w:sz w:val="28"/>
          <w:szCs w:val="28"/>
          <w:u w:val="single"/>
        </w:rPr>
        <w:t>only</w:t>
      </w:r>
      <w:r w:rsidRPr="00DE133A">
        <w:rPr>
          <w:rFonts w:ascii="Arial" w:hAnsi="Arial" w:cs="Arial"/>
          <w:sz w:val="28"/>
          <w:szCs w:val="28"/>
        </w:rPr>
        <w:t xml:space="preserve">. </w:t>
      </w:r>
      <w:r w:rsidR="00D45FC3" w:rsidRPr="00DE133A">
        <w:rPr>
          <w:rFonts w:ascii="Arial" w:hAnsi="Arial" w:cs="Arial"/>
          <w:sz w:val="28"/>
          <w:szCs w:val="28"/>
        </w:rPr>
        <w:t>Applicants must comply with all federal, state and local laws and regulations.</w:t>
      </w:r>
      <w:r w:rsidR="00D45FC3">
        <w:rPr>
          <w:rFonts w:ascii="Arial" w:hAnsi="Arial" w:cs="Arial"/>
          <w:sz w:val="28"/>
          <w:szCs w:val="28"/>
        </w:rPr>
        <w:t xml:space="preserve"> The application is available on the City’s website at </w:t>
      </w:r>
      <w:hyperlink r:id="rId8" w:history="1">
        <w:r w:rsidR="00CE1CC9" w:rsidRPr="005906B8">
          <w:rPr>
            <w:rStyle w:val="Hyperlink"/>
            <w:rFonts w:ascii="Arial" w:hAnsi="Arial" w:cs="Arial"/>
            <w:sz w:val="28"/>
            <w:szCs w:val="28"/>
          </w:rPr>
          <w:t>http://www.greatfallsmt.net/planning/cdbg-home-application-forms</w:t>
        </w:r>
      </w:hyperlink>
    </w:p>
    <w:p w:rsidR="0029472D" w:rsidRDefault="0029472D" w:rsidP="0029472D">
      <w:pPr>
        <w:jc w:val="both"/>
        <w:rPr>
          <w:rFonts w:ascii="Arial" w:hAnsi="Arial" w:cs="Arial"/>
          <w:sz w:val="28"/>
          <w:szCs w:val="28"/>
        </w:rPr>
      </w:pPr>
    </w:p>
    <w:p w:rsidR="00D45FC3" w:rsidRPr="00DE133A" w:rsidRDefault="00D45FC3" w:rsidP="00D45FC3">
      <w:pPr>
        <w:rPr>
          <w:rFonts w:ascii="Arial" w:hAnsi="Arial" w:cs="Arial"/>
          <w:sz w:val="28"/>
          <w:szCs w:val="28"/>
        </w:rPr>
      </w:pPr>
      <w:r w:rsidRPr="00D45FC3">
        <w:rPr>
          <w:rFonts w:ascii="Arial" w:hAnsi="Arial" w:cs="Arial"/>
          <w:b/>
          <w:color w:val="FF0000"/>
          <w:sz w:val="28"/>
          <w:szCs w:val="28"/>
        </w:rPr>
        <w:t xml:space="preserve">APPLICANTS MUST ATTEND THE APPLICATION WORKSHOP </w:t>
      </w:r>
      <w:r w:rsidR="00FD704D">
        <w:rPr>
          <w:rFonts w:ascii="Arial" w:hAnsi="Arial" w:cs="Arial"/>
          <w:b/>
          <w:color w:val="FF0000"/>
          <w:sz w:val="28"/>
          <w:szCs w:val="28"/>
        </w:rPr>
        <w:t xml:space="preserve">WHICH WILL </w:t>
      </w:r>
      <w:r w:rsidRPr="00D45FC3">
        <w:rPr>
          <w:rFonts w:ascii="Arial" w:hAnsi="Arial" w:cs="Arial"/>
          <w:b/>
          <w:color w:val="FF0000"/>
          <w:sz w:val="28"/>
          <w:szCs w:val="28"/>
        </w:rPr>
        <w:t xml:space="preserve">BE HELD ON </w:t>
      </w:r>
      <w:r w:rsidR="00292AD0">
        <w:rPr>
          <w:rFonts w:ascii="Arial" w:hAnsi="Arial" w:cs="Arial"/>
          <w:b/>
          <w:color w:val="FF0000"/>
          <w:sz w:val="28"/>
          <w:szCs w:val="28"/>
        </w:rPr>
        <w:t>November 14</w:t>
      </w:r>
      <w:r w:rsidR="00FB79D7">
        <w:rPr>
          <w:rFonts w:ascii="Arial" w:hAnsi="Arial" w:cs="Arial"/>
          <w:b/>
          <w:color w:val="FF0000"/>
          <w:sz w:val="28"/>
          <w:szCs w:val="28"/>
        </w:rPr>
        <w:t>,</w:t>
      </w:r>
      <w:r w:rsidR="00292AD0">
        <w:rPr>
          <w:rFonts w:ascii="Arial" w:hAnsi="Arial" w:cs="Arial"/>
          <w:b/>
          <w:color w:val="FF0000"/>
          <w:sz w:val="28"/>
          <w:szCs w:val="28"/>
        </w:rPr>
        <w:t xml:space="preserve"> 2014,</w:t>
      </w:r>
      <w:r w:rsidR="00FB79D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45FC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B79D7">
        <w:rPr>
          <w:rFonts w:ascii="Arial" w:hAnsi="Arial" w:cs="Arial"/>
          <w:b/>
          <w:color w:val="FF0000"/>
          <w:sz w:val="28"/>
          <w:szCs w:val="28"/>
        </w:rPr>
        <w:t>9</w:t>
      </w:r>
      <w:r w:rsidR="00B3444E">
        <w:rPr>
          <w:rFonts w:ascii="Arial" w:hAnsi="Arial" w:cs="Arial"/>
          <w:b/>
          <w:color w:val="FF0000"/>
          <w:sz w:val="28"/>
          <w:szCs w:val="28"/>
        </w:rPr>
        <w:t>:00</w:t>
      </w:r>
      <w:r w:rsidR="00FB79D7">
        <w:rPr>
          <w:rFonts w:ascii="Arial" w:hAnsi="Arial" w:cs="Arial"/>
          <w:b/>
          <w:color w:val="FF0000"/>
          <w:sz w:val="28"/>
          <w:szCs w:val="28"/>
        </w:rPr>
        <w:t>-11:30</w:t>
      </w:r>
      <w:r w:rsidR="00B3444E">
        <w:rPr>
          <w:rFonts w:ascii="Arial" w:hAnsi="Arial" w:cs="Arial"/>
          <w:b/>
          <w:color w:val="FF0000"/>
          <w:sz w:val="28"/>
          <w:szCs w:val="28"/>
        </w:rPr>
        <w:t xml:space="preserve"> A.M.</w:t>
      </w:r>
      <w:r w:rsidR="00FB79D7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B3444E">
        <w:rPr>
          <w:rFonts w:ascii="Arial" w:hAnsi="Arial" w:cs="Arial"/>
          <w:b/>
          <w:color w:val="FF0000"/>
          <w:sz w:val="28"/>
          <w:szCs w:val="28"/>
        </w:rPr>
        <w:t xml:space="preserve">IN THE </w:t>
      </w:r>
      <w:r w:rsidR="00290E7A">
        <w:rPr>
          <w:rFonts w:ascii="Arial" w:hAnsi="Arial" w:cs="Arial"/>
          <w:b/>
          <w:color w:val="FF0000"/>
          <w:sz w:val="28"/>
          <w:szCs w:val="28"/>
        </w:rPr>
        <w:t>MISSOURI</w:t>
      </w:r>
      <w:r w:rsidR="00B3444E">
        <w:rPr>
          <w:rFonts w:ascii="Arial" w:hAnsi="Arial" w:cs="Arial"/>
          <w:b/>
          <w:color w:val="FF0000"/>
          <w:sz w:val="28"/>
          <w:szCs w:val="28"/>
        </w:rPr>
        <w:t xml:space="preserve"> ROOM</w:t>
      </w:r>
      <w:r w:rsidR="00B3444E" w:rsidRPr="00D45FC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3444E">
        <w:rPr>
          <w:rFonts w:ascii="Arial" w:hAnsi="Arial" w:cs="Arial"/>
          <w:b/>
          <w:color w:val="FF0000"/>
          <w:sz w:val="28"/>
          <w:szCs w:val="28"/>
        </w:rPr>
        <w:t xml:space="preserve">OF </w:t>
      </w:r>
      <w:r w:rsidRPr="00D45FC3">
        <w:rPr>
          <w:rFonts w:ascii="Arial" w:hAnsi="Arial" w:cs="Arial"/>
          <w:b/>
          <w:color w:val="FF0000"/>
          <w:sz w:val="28"/>
          <w:szCs w:val="28"/>
        </w:rPr>
        <w:t>THE CIVIC CENTER</w:t>
      </w:r>
      <w:r w:rsidR="00FB79D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45FC3">
        <w:rPr>
          <w:rFonts w:ascii="Arial" w:hAnsi="Arial" w:cs="Arial"/>
          <w:b/>
          <w:color w:val="FF0000"/>
          <w:sz w:val="28"/>
          <w:szCs w:val="28"/>
        </w:rPr>
        <w:t>TO BE ELIGIBLE TO APPLY.</w:t>
      </w:r>
    </w:p>
    <w:p w:rsidR="00D45FC3" w:rsidRPr="00DE133A" w:rsidRDefault="00D45FC3" w:rsidP="0029472D">
      <w:pPr>
        <w:jc w:val="both"/>
        <w:rPr>
          <w:rFonts w:ascii="Arial" w:hAnsi="Arial" w:cs="Arial"/>
          <w:sz w:val="28"/>
          <w:szCs w:val="28"/>
        </w:rPr>
      </w:pPr>
    </w:p>
    <w:p w:rsidR="002E240E" w:rsidRPr="00DE133A" w:rsidRDefault="0029472D" w:rsidP="0029472D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b/>
          <w:sz w:val="28"/>
          <w:szCs w:val="28"/>
        </w:rPr>
        <w:t>Project Requirements</w:t>
      </w:r>
    </w:p>
    <w:p w:rsidR="0029472D" w:rsidRPr="00DE133A" w:rsidRDefault="0029472D" w:rsidP="0029472D">
      <w:pPr>
        <w:jc w:val="both"/>
        <w:rPr>
          <w:rFonts w:ascii="Arial" w:hAnsi="Arial" w:cs="Arial"/>
          <w:b/>
          <w:i/>
          <w:sz w:val="28"/>
          <w:szCs w:val="28"/>
        </w:rPr>
      </w:pPr>
      <w:r w:rsidRPr="00DE133A">
        <w:rPr>
          <w:rFonts w:ascii="Arial" w:hAnsi="Arial" w:cs="Arial"/>
          <w:b/>
          <w:i/>
          <w:sz w:val="28"/>
          <w:szCs w:val="28"/>
        </w:rPr>
        <w:t>A</w:t>
      </w:r>
      <w:r w:rsidR="002E240E" w:rsidRPr="00DE133A">
        <w:rPr>
          <w:rFonts w:ascii="Arial" w:hAnsi="Arial" w:cs="Arial"/>
          <w:b/>
          <w:i/>
          <w:sz w:val="28"/>
          <w:szCs w:val="28"/>
        </w:rPr>
        <w:t>ll</w:t>
      </w:r>
      <w:r w:rsidRPr="00DE133A">
        <w:rPr>
          <w:rFonts w:ascii="Arial" w:hAnsi="Arial" w:cs="Arial"/>
          <w:b/>
          <w:i/>
          <w:sz w:val="28"/>
          <w:szCs w:val="28"/>
        </w:rPr>
        <w:t xml:space="preserve"> P</w:t>
      </w:r>
      <w:r w:rsidR="002E240E" w:rsidRPr="00DE133A">
        <w:rPr>
          <w:rFonts w:ascii="Arial" w:hAnsi="Arial" w:cs="Arial"/>
          <w:b/>
          <w:i/>
          <w:sz w:val="28"/>
          <w:szCs w:val="28"/>
        </w:rPr>
        <w:t>rojects</w:t>
      </w:r>
      <w:r w:rsidRPr="00DE133A">
        <w:rPr>
          <w:rFonts w:ascii="Arial" w:hAnsi="Arial" w:cs="Arial"/>
          <w:b/>
          <w:i/>
          <w:sz w:val="28"/>
          <w:szCs w:val="28"/>
        </w:rPr>
        <w:t xml:space="preserve"> M</w:t>
      </w:r>
      <w:r w:rsidR="002E240E" w:rsidRPr="00DE133A">
        <w:rPr>
          <w:rFonts w:ascii="Arial" w:hAnsi="Arial" w:cs="Arial"/>
          <w:b/>
          <w:i/>
          <w:sz w:val="28"/>
          <w:szCs w:val="28"/>
        </w:rPr>
        <w:t>ust</w:t>
      </w:r>
      <w:r w:rsidRPr="00DE133A">
        <w:rPr>
          <w:rFonts w:ascii="Arial" w:hAnsi="Arial" w:cs="Arial"/>
          <w:b/>
          <w:i/>
          <w:sz w:val="28"/>
          <w:szCs w:val="28"/>
        </w:rPr>
        <w:t>:</w:t>
      </w:r>
    </w:p>
    <w:p w:rsidR="0029472D" w:rsidRPr="00DE133A" w:rsidRDefault="0029472D" w:rsidP="0029472D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Meet one of the two national objectives of the CDBG Program: to provide benefit to low and moderate income p</w:t>
      </w:r>
      <w:r w:rsidR="0022654B" w:rsidRPr="00DE133A">
        <w:rPr>
          <w:rFonts w:ascii="Arial" w:hAnsi="Arial" w:cs="Arial"/>
          <w:sz w:val="28"/>
          <w:szCs w:val="28"/>
        </w:rPr>
        <w:t>ersons</w:t>
      </w:r>
      <w:r w:rsidRPr="00DE133A">
        <w:rPr>
          <w:rFonts w:ascii="Arial" w:hAnsi="Arial" w:cs="Arial"/>
          <w:sz w:val="28"/>
          <w:szCs w:val="28"/>
        </w:rPr>
        <w:t xml:space="preserve"> (those whose income</w:t>
      </w:r>
      <w:r w:rsidR="0022654B" w:rsidRPr="00DE133A">
        <w:rPr>
          <w:rFonts w:ascii="Arial" w:hAnsi="Arial" w:cs="Arial"/>
          <w:sz w:val="28"/>
          <w:szCs w:val="28"/>
        </w:rPr>
        <w:t>s</w:t>
      </w:r>
      <w:r w:rsidRPr="00DE133A">
        <w:rPr>
          <w:rFonts w:ascii="Arial" w:hAnsi="Arial" w:cs="Arial"/>
          <w:sz w:val="28"/>
          <w:szCs w:val="28"/>
        </w:rPr>
        <w:t xml:space="preserve"> are below 80% of the local </w:t>
      </w:r>
      <w:r w:rsidR="0022654B" w:rsidRPr="00DE133A">
        <w:rPr>
          <w:rFonts w:ascii="Arial" w:hAnsi="Arial" w:cs="Arial"/>
          <w:sz w:val="28"/>
          <w:szCs w:val="28"/>
        </w:rPr>
        <w:t xml:space="preserve">area </w:t>
      </w:r>
      <w:r w:rsidRPr="00DE133A">
        <w:rPr>
          <w:rFonts w:ascii="Arial" w:hAnsi="Arial" w:cs="Arial"/>
          <w:sz w:val="28"/>
          <w:szCs w:val="28"/>
        </w:rPr>
        <w:t xml:space="preserve">median income - see CDBG </w:t>
      </w:r>
      <w:r w:rsidR="00E75B03" w:rsidRPr="00DE133A">
        <w:rPr>
          <w:rFonts w:ascii="Arial" w:hAnsi="Arial" w:cs="Arial"/>
          <w:sz w:val="28"/>
          <w:szCs w:val="28"/>
        </w:rPr>
        <w:t>application</w:t>
      </w:r>
      <w:r w:rsidRPr="00DE133A">
        <w:rPr>
          <w:rFonts w:ascii="Arial" w:hAnsi="Arial" w:cs="Arial"/>
          <w:sz w:val="28"/>
          <w:szCs w:val="28"/>
        </w:rPr>
        <w:t xml:space="preserve"> page </w:t>
      </w:r>
      <w:r w:rsidR="005E200F" w:rsidRPr="00DE133A">
        <w:rPr>
          <w:rFonts w:ascii="Arial" w:hAnsi="Arial" w:cs="Arial"/>
          <w:sz w:val="28"/>
          <w:szCs w:val="28"/>
        </w:rPr>
        <w:t>1</w:t>
      </w:r>
      <w:r w:rsidR="00D9722A">
        <w:rPr>
          <w:rFonts w:ascii="Arial" w:hAnsi="Arial" w:cs="Arial"/>
          <w:sz w:val="28"/>
          <w:szCs w:val="28"/>
        </w:rPr>
        <w:t>1</w:t>
      </w:r>
      <w:r w:rsidRPr="00DE133A">
        <w:rPr>
          <w:rFonts w:ascii="Arial" w:hAnsi="Arial" w:cs="Arial"/>
          <w:sz w:val="28"/>
          <w:szCs w:val="28"/>
        </w:rPr>
        <w:t xml:space="preserve"> for </w:t>
      </w:r>
      <w:r w:rsidR="0012130D" w:rsidRPr="00DE133A">
        <w:rPr>
          <w:rFonts w:ascii="Arial" w:hAnsi="Arial" w:cs="Arial"/>
          <w:sz w:val="28"/>
          <w:szCs w:val="28"/>
        </w:rPr>
        <w:t>income limits</w:t>
      </w:r>
      <w:r w:rsidRPr="00DE133A">
        <w:rPr>
          <w:rFonts w:ascii="Arial" w:hAnsi="Arial" w:cs="Arial"/>
          <w:sz w:val="28"/>
          <w:szCs w:val="28"/>
        </w:rPr>
        <w:t xml:space="preserve">) </w:t>
      </w:r>
      <w:r w:rsidRPr="00DE133A">
        <w:rPr>
          <w:rFonts w:ascii="Arial" w:hAnsi="Arial" w:cs="Arial"/>
          <w:b/>
          <w:sz w:val="28"/>
          <w:szCs w:val="28"/>
        </w:rPr>
        <w:t xml:space="preserve">or </w:t>
      </w:r>
      <w:r w:rsidRPr="00DE133A">
        <w:rPr>
          <w:rFonts w:ascii="Arial" w:hAnsi="Arial" w:cs="Arial"/>
          <w:sz w:val="28"/>
          <w:szCs w:val="28"/>
        </w:rPr>
        <w:t xml:space="preserve">to aid in the prevention or elimination of </w:t>
      </w:r>
      <w:r w:rsidR="00290E7A">
        <w:rPr>
          <w:rFonts w:ascii="Arial" w:hAnsi="Arial" w:cs="Arial"/>
          <w:sz w:val="28"/>
          <w:szCs w:val="28"/>
        </w:rPr>
        <w:t xml:space="preserve">spot </w:t>
      </w:r>
      <w:r w:rsidRPr="00DE133A">
        <w:rPr>
          <w:rFonts w:ascii="Arial" w:hAnsi="Arial" w:cs="Arial"/>
          <w:sz w:val="28"/>
          <w:szCs w:val="28"/>
        </w:rPr>
        <w:t>slum</w:t>
      </w:r>
      <w:r w:rsidR="0022654B" w:rsidRPr="00DE133A">
        <w:rPr>
          <w:rFonts w:ascii="Arial" w:hAnsi="Arial" w:cs="Arial"/>
          <w:sz w:val="28"/>
          <w:szCs w:val="28"/>
        </w:rPr>
        <w:t>s</w:t>
      </w:r>
      <w:r w:rsidRPr="00DE133A">
        <w:rPr>
          <w:rFonts w:ascii="Arial" w:hAnsi="Arial" w:cs="Arial"/>
          <w:sz w:val="28"/>
          <w:szCs w:val="28"/>
        </w:rPr>
        <w:t xml:space="preserve"> or blight.</w:t>
      </w:r>
    </w:p>
    <w:p w:rsidR="00270134" w:rsidRDefault="0029472D" w:rsidP="000114B7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270134">
        <w:rPr>
          <w:rFonts w:ascii="Arial" w:hAnsi="Arial" w:cs="Arial"/>
          <w:sz w:val="28"/>
          <w:szCs w:val="28"/>
        </w:rPr>
        <w:t>Be located within the Great Falls city limits</w:t>
      </w:r>
      <w:r w:rsidR="00270134">
        <w:rPr>
          <w:rFonts w:ascii="Arial" w:hAnsi="Arial" w:cs="Arial"/>
          <w:sz w:val="28"/>
          <w:szCs w:val="28"/>
        </w:rPr>
        <w:t>.</w:t>
      </w:r>
    </w:p>
    <w:p w:rsidR="0029472D" w:rsidRPr="00270134" w:rsidRDefault="0029472D" w:rsidP="000114B7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270134">
        <w:rPr>
          <w:rFonts w:ascii="Arial" w:hAnsi="Arial" w:cs="Arial"/>
          <w:sz w:val="28"/>
          <w:szCs w:val="28"/>
        </w:rPr>
        <w:t>Address one or more of the priorities and goals of the City of Great Falls 20</w:t>
      </w:r>
      <w:r w:rsidR="00270134">
        <w:rPr>
          <w:rFonts w:ascii="Arial" w:hAnsi="Arial" w:cs="Arial"/>
          <w:sz w:val="28"/>
          <w:szCs w:val="28"/>
        </w:rPr>
        <w:t>10</w:t>
      </w:r>
      <w:r w:rsidRPr="00270134">
        <w:rPr>
          <w:rFonts w:ascii="Arial" w:hAnsi="Arial" w:cs="Arial"/>
          <w:sz w:val="28"/>
          <w:szCs w:val="28"/>
        </w:rPr>
        <w:t>-20</w:t>
      </w:r>
      <w:r w:rsidR="009A052A" w:rsidRPr="00270134">
        <w:rPr>
          <w:rFonts w:ascii="Arial" w:hAnsi="Arial" w:cs="Arial"/>
          <w:sz w:val="28"/>
          <w:szCs w:val="28"/>
        </w:rPr>
        <w:t>1</w:t>
      </w:r>
      <w:r w:rsidR="00270134">
        <w:rPr>
          <w:rFonts w:ascii="Arial" w:hAnsi="Arial" w:cs="Arial"/>
          <w:sz w:val="28"/>
          <w:szCs w:val="28"/>
        </w:rPr>
        <w:t>5</w:t>
      </w:r>
      <w:r w:rsidRPr="00270134">
        <w:rPr>
          <w:rFonts w:ascii="Arial" w:hAnsi="Arial" w:cs="Arial"/>
          <w:sz w:val="28"/>
          <w:szCs w:val="28"/>
        </w:rPr>
        <w:t xml:space="preserve"> Consolidated Plan. (See CDBG </w:t>
      </w:r>
      <w:r w:rsidR="00E75B03" w:rsidRPr="00270134">
        <w:rPr>
          <w:rFonts w:ascii="Arial" w:hAnsi="Arial" w:cs="Arial"/>
          <w:sz w:val="28"/>
          <w:szCs w:val="28"/>
        </w:rPr>
        <w:t>Application</w:t>
      </w:r>
      <w:r w:rsidR="00CB38D8">
        <w:rPr>
          <w:rFonts w:ascii="Arial" w:hAnsi="Arial" w:cs="Arial"/>
          <w:sz w:val="28"/>
          <w:szCs w:val="28"/>
        </w:rPr>
        <w:t xml:space="preserve"> Appendix #2</w:t>
      </w:r>
      <w:r w:rsidR="00FB79D7">
        <w:rPr>
          <w:rFonts w:ascii="Arial" w:hAnsi="Arial" w:cs="Arial"/>
          <w:sz w:val="28"/>
          <w:szCs w:val="28"/>
        </w:rPr>
        <w:t xml:space="preserve"> </w:t>
      </w:r>
      <w:r w:rsidR="00270134">
        <w:rPr>
          <w:rFonts w:ascii="Arial" w:hAnsi="Arial" w:cs="Arial"/>
          <w:sz w:val="28"/>
          <w:szCs w:val="28"/>
        </w:rPr>
        <w:t xml:space="preserve">for priorities and </w:t>
      </w:r>
      <w:r w:rsidR="00CB38D8">
        <w:rPr>
          <w:rFonts w:ascii="Arial" w:hAnsi="Arial" w:cs="Arial"/>
          <w:sz w:val="28"/>
          <w:szCs w:val="28"/>
        </w:rPr>
        <w:t>Appendix 3</w:t>
      </w:r>
      <w:r w:rsidR="00270134">
        <w:rPr>
          <w:rFonts w:ascii="Arial" w:hAnsi="Arial" w:cs="Arial"/>
          <w:sz w:val="28"/>
          <w:szCs w:val="28"/>
        </w:rPr>
        <w:t xml:space="preserve"> for goals</w:t>
      </w:r>
      <w:r w:rsidRPr="00270134">
        <w:rPr>
          <w:rFonts w:ascii="Arial" w:hAnsi="Arial" w:cs="Arial"/>
          <w:sz w:val="28"/>
          <w:szCs w:val="28"/>
        </w:rPr>
        <w:t>)</w:t>
      </w:r>
      <w:r w:rsidR="004400DA" w:rsidRPr="00270134">
        <w:rPr>
          <w:rFonts w:ascii="Arial" w:hAnsi="Arial" w:cs="Arial"/>
          <w:sz w:val="28"/>
          <w:szCs w:val="28"/>
        </w:rPr>
        <w:t>.</w:t>
      </w:r>
    </w:p>
    <w:p w:rsidR="0029472D" w:rsidRPr="00DE133A" w:rsidRDefault="0029472D" w:rsidP="000114B7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 xml:space="preserve">Be identified as an eligible CDBG activity in one of the following categories: housing, </w:t>
      </w:r>
      <w:r w:rsidRPr="00CD3D6E">
        <w:rPr>
          <w:rFonts w:ascii="Arial" w:hAnsi="Arial" w:cs="Arial"/>
          <w:sz w:val="28"/>
          <w:szCs w:val="28"/>
        </w:rPr>
        <w:t>public facility/infrastructure</w:t>
      </w:r>
      <w:r w:rsidRPr="00DE133A">
        <w:rPr>
          <w:rFonts w:ascii="Arial" w:hAnsi="Arial" w:cs="Arial"/>
          <w:sz w:val="28"/>
          <w:szCs w:val="28"/>
        </w:rPr>
        <w:t xml:space="preserve">, </w:t>
      </w:r>
      <w:r w:rsidR="0012130D" w:rsidRPr="00DE133A">
        <w:rPr>
          <w:rFonts w:ascii="Arial" w:hAnsi="Arial" w:cs="Arial"/>
          <w:sz w:val="28"/>
          <w:szCs w:val="28"/>
        </w:rPr>
        <w:t xml:space="preserve">economic development </w:t>
      </w:r>
      <w:r w:rsidRPr="00DE133A">
        <w:rPr>
          <w:rFonts w:ascii="Arial" w:hAnsi="Arial" w:cs="Arial"/>
          <w:sz w:val="28"/>
          <w:szCs w:val="28"/>
        </w:rPr>
        <w:t>or public service.</w:t>
      </w:r>
    </w:p>
    <w:p w:rsidR="0029472D" w:rsidRPr="00DE133A" w:rsidRDefault="0029472D" w:rsidP="000114B7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 xml:space="preserve">For </w:t>
      </w:r>
      <w:r w:rsidRPr="00DE133A">
        <w:rPr>
          <w:rFonts w:ascii="Arial" w:hAnsi="Arial" w:cs="Arial"/>
          <w:b/>
          <w:sz w:val="28"/>
          <w:szCs w:val="28"/>
        </w:rPr>
        <w:t>public service projects or programs only</w:t>
      </w:r>
      <w:r w:rsidR="004400DA">
        <w:rPr>
          <w:rFonts w:ascii="Arial" w:hAnsi="Arial" w:cs="Arial"/>
          <w:b/>
          <w:sz w:val="28"/>
          <w:szCs w:val="28"/>
        </w:rPr>
        <w:t>:</w:t>
      </w:r>
      <w:r w:rsidRPr="00DE133A">
        <w:rPr>
          <w:rFonts w:ascii="Arial" w:hAnsi="Arial" w:cs="Arial"/>
          <w:sz w:val="28"/>
          <w:szCs w:val="28"/>
        </w:rPr>
        <w:t xml:space="preserve"> demonstrate that the proposed activity will result in a new service or a quantifiable increase in the level of service.  Applicants are expected to ensure that they are not </w:t>
      </w:r>
      <w:r w:rsidRPr="00DE133A">
        <w:rPr>
          <w:rFonts w:ascii="Arial" w:hAnsi="Arial" w:cs="Arial"/>
          <w:sz w:val="28"/>
          <w:szCs w:val="28"/>
        </w:rPr>
        <w:lastRenderedPageBreak/>
        <w:t xml:space="preserve">duplicating </w:t>
      </w:r>
      <w:r w:rsidR="00196830" w:rsidRPr="00DE133A">
        <w:rPr>
          <w:rFonts w:ascii="Arial" w:hAnsi="Arial" w:cs="Arial"/>
          <w:sz w:val="28"/>
          <w:szCs w:val="28"/>
        </w:rPr>
        <w:t xml:space="preserve">available </w:t>
      </w:r>
      <w:r w:rsidRPr="00DE133A">
        <w:rPr>
          <w:rFonts w:ascii="Arial" w:hAnsi="Arial" w:cs="Arial"/>
          <w:sz w:val="28"/>
          <w:szCs w:val="28"/>
        </w:rPr>
        <w:t xml:space="preserve">services and </w:t>
      </w:r>
      <w:r w:rsidR="0022654B" w:rsidRPr="00DE133A">
        <w:rPr>
          <w:rFonts w:ascii="Arial" w:hAnsi="Arial" w:cs="Arial"/>
          <w:sz w:val="28"/>
          <w:szCs w:val="28"/>
        </w:rPr>
        <w:t xml:space="preserve">that </w:t>
      </w:r>
      <w:r w:rsidRPr="00DE133A">
        <w:rPr>
          <w:rFonts w:ascii="Arial" w:hAnsi="Arial" w:cs="Arial"/>
          <w:sz w:val="28"/>
          <w:szCs w:val="28"/>
        </w:rPr>
        <w:t>other sources of funding have been explored.</w:t>
      </w:r>
    </w:p>
    <w:p w:rsidR="004400DA" w:rsidRDefault="0029472D" w:rsidP="0029472D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Demonstrate that at least 75% of any prior year CDBG funds will be expended by March 31, 20</w:t>
      </w:r>
      <w:r w:rsidR="00A13814">
        <w:rPr>
          <w:rFonts w:ascii="Arial" w:hAnsi="Arial" w:cs="Arial"/>
          <w:sz w:val="28"/>
          <w:szCs w:val="28"/>
        </w:rPr>
        <w:t>1</w:t>
      </w:r>
      <w:r w:rsidR="00292AD0">
        <w:rPr>
          <w:rFonts w:ascii="Arial" w:hAnsi="Arial" w:cs="Arial"/>
          <w:sz w:val="28"/>
          <w:szCs w:val="28"/>
        </w:rPr>
        <w:t>5</w:t>
      </w:r>
      <w:r w:rsidRPr="00DE133A">
        <w:rPr>
          <w:rFonts w:ascii="Arial" w:hAnsi="Arial" w:cs="Arial"/>
          <w:sz w:val="28"/>
          <w:szCs w:val="28"/>
        </w:rPr>
        <w:t>.</w:t>
      </w:r>
      <w:r w:rsidR="004400DA">
        <w:rPr>
          <w:rFonts w:ascii="Arial" w:hAnsi="Arial" w:cs="Arial"/>
          <w:sz w:val="28"/>
          <w:szCs w:val="28"/>
        </w:rPr>
        <w:t xml:space="preserve"> </w:t>
      </w:r>
    </w:p>
    <w:p w:rsidR="00335E73" w:rsidRDefault="00335E73" w:rsidP="004400DA">
      <w:pPr>
        <w:pStyle w:val="a"/>
        <w:tabs>
          <w:tab w:val="left" w:pos="-1440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</w:p>
    <w:p w:rsidR="00481371" w:rsidRPr="00481371" w:rsidRDefault="004400DA" w:rsidP="004400DA">
      <w:pPr>
        <w:pStyle w:val="a"/>
        <w:tabs>
          <w:tab w:val="left" w:pos="-1440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NOTE:</w:t>
      </w:r>
    </w:p>
    <w:p w:rsidR="004400DA" w:rsidRDefault="00481371" w:rsidP="0029472D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project may not be funded if you do not provide all information requested in the grant application.</w:t>
      </w:r>
    </w:p>
    <w:p w:rsidR="00481371" w:rsidRDefault="00481371" w:rsidP="00481371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 xml:space="preserve">Private non-profit entities will not be funded for any costs including staff salaries, benefits, </w:t>
      </w:r>
      <w:proofErr w:type="gramStart"/>
      <w:r w:rsidRPr="00DE133A">
        <w:rPr>
          <w:rFonts w:ascii="Arial" w:hAnsi="Arial" w:cs="Arial"/>
          <w:sz w:val="28"/>
          <w:szCs w:val="28"/>
        </w:rPr>
        <w:t>rent</w:t>
      </w:r>
      <w:proofErr w:type="gramEnd"/>
      <w:r w:rsidRPr="00DE133A">
        <w:rPr>
          <w:rFonts w:ascii="Arial" w:hAnsi="Arial" w:cs="Arial"/>
          <w:sz w:val="28"/>
          <w:szCs w:val="28"/>
        </w:rPr>
        <w:t xml:space="preserve"> payments for agency office space, consumables or utility costs.</w:t>
      </w:r>
    </w:p>
    <w:p w:rsidR="004400DA" w:rsidRDefault="004400DA" w:rsidP="0029472D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Projects that leverage and</w:t>
      </w:r>
      <w:r w:rsidR="00CB38D8">
        <w:rPr>
          <w:rFonts w:ascii="Arial" w:hAnsi="Arial" w:cs="Arial"/>
          <w:sz w:val="28"/>
          <w:szCs w:val="28"/>
        </w:rPr>
        <w:t>/or match the CDBG funds may be</w:t>
      </w:r>
      <w:r w:rsidRPr="00DE133A">
        <w:rPr>
          <w:rFonts w:ascii="Arial" w:hAnsi="Arial" w:cs="Arial"/>
          <w:sz w:val="28"/>
          <w:szCs w:val="28"/>
        </w:rPr>
        <w:t xml:space="preserve"> given priority consideration for funding.</w:t>
      </w:r>
    </w:p>
    <w:p w:rsidR="004400DA" w:rsidRDefault="0080697B" w:rsidP="0029472D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Handicap accessible projects that serve the largest number of the public will be given priority consideration for funding.</w:t>
      </w:r>
    </w:p>
    <w:p w:rsidR="0080697B" w:rsidRPr="00481371" w:rsidRDefault="0080697B" w:rsidP="0029472D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2D3882">
        <w:rPr>
          <w:rFonts w:ascii="Arial" w:hAnsi="Arial" w:cs="Arial"/>
          <w:sz w:val="28"/>
          <w:szCs w:val="28"/>
        </w:rPr>
        <w:t>Renovation</w:t>
      </w:r>
      <w:r>
        <w:rPr>
          <w:rFonts w:ascii="Arial" w:hAnsi="Arial" w:cs="Arial"/>
          <w:sz w:val="28"/>
          <w:szCs w:val="28"/>
        </w:rPr>
        <w:t xml:space="preserve"> or new construction projects must </w:t>
      </w:r>
      <w:r w:rsidRPr="002D3882">
        <w:rPr>
          <w:rFonts w:ascii="Arial" w:hAnsi="Arial" w:cs="Arial"/>
          <w:sz w:val="28"/>
          <w:szCs w:val="28"/>
          <w:u w:val="single"/>
        </w:rPr>
        <w:t>include</w:t>
      </w:r>
      <w:r>
        <w:rPr>
          <w:rFonts w:ascii="Arial" w:hAnsi="Arial" w:cs="Arial"/>
          <w:sz w:val="28"/>
          <w:szCs w:val="28"/>
        </w:rPr>
        <w:t xml:space="preserve"> s</w:t>
      </w:r>
      <w:r w:rsidRPr="002D3882">
        <w:rPr>
          <w:rFonts w:ascii="Arial" w:hAnsi="Arial" w:cs="Arial"/>
          <w:sz w:val="28"/>
          <w:szCs w:val="28"/>
        </w:rPr>
        <w:t xml:space="preserve">ubmittal of an 8½” x 11” </w:t>
      </w:r>
      <w:r w:rsidRPr="002D3882">
        <w:rPr>
          <w:rFonts w:ascii="Arial" w:hAnsi="Arial" w:cs="Arial"/>
          <w:sz w:val="28"/>
          <w:szCs w:val="28"/>
          <w:u w:val="single"/>
        </w:rPr>
        <w:t>floor plan or site plan of your construction project drawn to scale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896EBD" w:rsidRDefault="00896EBD" w:rsidP="0029472D">
      <w:pPr>
        <w:jc w:val="both"/>
        <w:rPr>
          <w:rFonts w:ascii="Arial" w:hAnsi="Arial" w:cs="Arial"/>
          <w:b/>
          <w:sz w:val="28"/>
          <w:szCs w:val="28"/>
        </w:rPr>
      </w:pPr>
    </w:p>
    <w:p w:rsidR="002E240E" w:rsidRPr="00DE133A" w:rsidRDefault="0029472D" w:rsidP="0029472D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b/>
          <w:sz w:val="28"/>
          <w:szCs w:val="28"/>
        </w:rPr>
        <w:t>Project Ranking Criteria</w:t>
      </w:r>
      <w:r w:rsidR="00413115">
        <w:rPr>
          <w:rFonts w:ascii="Arial" w:hAnsi="Arial" w:cs="Arial"/>
          <w:b/>
          <w:sz w:val="28"/>
          <w:szCs w:val="28"/>
        </w:rPr>
        <w:t xml:space="preserve"> (110 possible points)</w:t>
      </w:r>
    </w:p>
    <w:p w:rsidR="0080697B" w:rsidRDefault="0080697B" w:rsidP="0029472D">
      <w:pPr>
        <w:jc w:val="both"/>
        <w:rPr>
          <w:rFonts w:ascii="Arial" w:hAnsi="Arial" w:cs="Arial"/>
          <w:sz w:val="28"/>
          <w:szCs w:val="28"/>
        </w:rPr>
      </w:pPr>
    </w:p>
    <w:p w:rsidR="0029472D" w:rsidRPr="00DE133A" w:rsidRDefault="0055720D" w:rsidP="002947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479D0" w:rsidRPr="00DE133A">
        <w:rPr>
          <w:rFonts w:ascii="Arial" w:hAnsi="Arial" w:cs="Arial"/>
          <w:sz w:val="28"/>
          <w:szCs w:val="28"/>
        </w:rPr>
        <w:t xml:space="preserve">riteria </w:t>
      </w:r>
      <w:r w:rsidR="001D2366" w:rsidRPr="00DE133A">
        <w:rPr>
          <w:rFonts w:ascii="Arial" w:hAnsi="Arial" w:cs="Arial"/>
          <w:sz w:val="28"/>
          <w:szCs w:val="28"/>
        </w:rPr>
        <w:t xml:space="preserve">and </w:t>
      </w:r>
      <w:r w:rsidR="001479D0" w:rsidRPr="00DE133A">
        <w:rPr>
          <w:rFonts w:ascii="Arial" w:hAnsi="Arial" w:cs="Arial"/>
          <w:sz w:val="28"/>
          <w:szCs w:val="28"/>
        </w:rPr>
        <w:t xml:space="preserve">possible </w:t>
      </w:r>
      <w:r w:rsidR="001D2366" w:rsidRPr="00DE133A">
        <w:rPr>
          <w:rFonts w:ascii="Arial" w:hAnsi="Arial" w:cs="Arial"/>
          <w:sz w:val="28"/>
          <w:szCs w:val="28"/>
        </w:rPr>
        <w:t>points for e</w:t>
      </w:r>
      <w:r w:rsidR="0029472D" w:rsidRPr="00DE133A">
        <w:rPr>
          <w:rFonts w:ascii="Arial" w:hAnsi="Arial" w:cs="Arial"/>
          <w:sz w:val="28"/>
          <w:szCs w:val="28"/>
        </w:rPr>
        <w:t>ach application</w:t>
      </w:r>
      <w:r>
        <w:rPr>
          <w:rFonts w:ascii="Arial" w:hAnsi="Arial" w:cs="Arial"/>
          <w:sz w:val="28"/>
          <w:szCs w:val="28"/>
        </w:rPr>
        <w:t xml:space="preserve"> ranking</w:t>
      </w:r>
      <w:r w:rsidR="001479D0" w:rsidRPr="00DE133A">
        <w:rPr>
          <w:rFonts w:ascii="Arial" w:hAnsi="Arial" w:cs="Arial"/>
          <w:sz w:val="28"/>
          <w:szCs w:val="28"/>
        </w:rPr>
        <w:t xml:space="preserve"> </w:t>
      </w:r>
      <w:r w:rsidR="00073BE7">
        <w:rPr>
          <w:rFonts w:ascii="Arial" w:hAnsi="Arial" w:cs="Arial"/>
          <w:sz w:val="28"/>
          <w:szCs w:val="28"/>
        </w:rPr>
        <w:t>category</w:t>
      </w:r>
      <w:r w:rsidR="0029472D" w:rsidRPr="00DE133A">
        <w:rPr>
          <w:rFonts w:ascii="Arial" w:hAnsi="Arial" w:cs="Arial"/>
          <w:sz w:val="28"/>
          <w:szCs w:val="28"/>
        </w:rPr>
        <w:t>:</w:t>
      </w:r>
    </w:p>
    <w:p w:rsidR="0080697B" w:rsidRDefault="0080697B" w:rsidP="0054071A">
      <w:pPr>
        <w:tabs>
          <w:tab w:val="left" w:pos="4140"/>
        </w:tabs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29472D" w:rsidRPr="00DE133A" w:rsidRDefault="0029472D" w:rsidP="0054071A">
      <w:pPr>
        <w:tabs>
          <w:tab w:val="left" w:pos="4140"/>
        </w:tabs>
        <w:jc w:val="both"/>
        <w:rPr>
          <w:rFonts w:ascii="Arial" w:hAnsi="Arial" w:cs="Arial"/>
          <w:sz w:val="28"/>
          <w:szCs w:val="28"/>
          <w:u w:val="single"/>
        </w:rPr>
      </w:pPr>
      <w:r w:rsidRPr="00DE133A">
        <w:rPr>
          <w:rFonts w:ascii="Arial" w:hAnsi="Arial" w:cs="Arial"/>
          <w:i/>
          <w:sz w:val="28"/>
          <w:szCs w:val="28"/>
          <w:u w:val="single"/>
        </w:rPr>
        <w:t>Project Benefit</w:t>
      </w:r>
      <w:r w:rsidRPr="00DE133A">
        <w:rPr>
          <w:rFonts w:ascii="Arial" w:hAnsi="Arial" w:cs="Arial"/>
          <w:sz w:val="28"/>
          <w:szCs w:val="28"/>
          <w:u w:val="single"/>
        </w:rPr>
        <w:t xml:space="preserve"> (</w:t>
      </w:r>
      <w:r w:rsidR="00CF445E" w:rsidRPr="00DE133A">
        <w:rPr>
          <w:rFonts w:ascii="Arial" w:hAnsi="Arial" w:cs="Arial"/>
          <w:sz w:val="28"/>
          <w:szCs w:val="28"/>
          <w:u w:val="single"/>
        </w:rPr>
        <w:t>4</w:t>
      </w:r>
      <w:r w:rsidRPr="00DE133A">
        <w:rPr>
          <w:rFonts w:ascii="Arial" w:hAnsi="Arial" w:cs="Arial"/>
          <w:sz w:val="28"/>
          <w:szCs w:val="28"/>
          <w:u w:val="single"/>
        </w:rPr>
        <w:t xml:space="preserve">0 points): </w:t>
      </w:r>
    </w:p>
    <w:p w:rsidR="0029472D" w:rsidRPr="00DE133A" w:rsidRDefault="0029472D" w:rsidP="0029472D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 xml:space="preserve">Applications will be ranked according </w:t>
      </w:r>
      <w:r w:rsidR="00E845D3" w:rsidRPr="00DE133A">
        <w:rPr>
          <w:rFonts w:ascii="Arial" w:hAnsi="Arial" w:cs="Arial"/>
          <w:sz w:val="28"/>
          <w:szCs w:val="28"/>
        </w:rPr>
        <w:t xml:space="preserve">to: the applicant’s discussion of the relation of project to the </w:t>
      </w:r>
      <w:r w:rsidR="00B310E9" w:rsidRPr="00DE133A">
        <w:rPr>
          <w:rFonts w:ascii="Arial" w:hAnsi="Arial" w:cs="Arial"/>
          <w:sz w:val="28"/>
          <w:szCs w:val="28"/>
        </w:rPr>
        <w:t>n</w:t>
      </w:r>
      <w:r w:rsidR="00E845D3" w:rsidRPr="00DE133A">
        <w:rPr>
          <w:rFonts w:ascii="Arial" w:hAnsi="Arial" w:cs="Arial"/>
          <w:sz w:val="28"/>
          <w:szCs w:val="28"/>
        </w:rPr>
        <w:t xml:space="preserve">ational CDBG objectives and project eligibility, the </w:t>
      </w:r>
      <w:r w:rsidRPr="00DE133A">
        <w:rPr>
          <w:rFonts w:ascii="Arial" w:hAnsi="Arial" w:cs="Arial"/>
          <w:sz w:val="28"/>
          <w:szCs w:val="28"/>
        </w:rPr>
        <w:t xml:space="preserve">number and percentage of low to moderate-income households or individuals </w:t>
      </w:r>
      <w:r w:rsidR="00E845D3" w:rsidRPr="00DE133A">
        <w:rPr>
          <w:rFonts w:ascii="Arial" w:hAnsi="Arial" w:cs="Arial"/>
          <w:sz w:val="28"/>
          <w:szCs w:val="28"/>
        </w:rPr>
        <w:t>that</w:t>
      </w:r>
      <w:r w:rsidRPr="00DE133A">
        <w:rPr>
          <w:rFonts w:ascii="Arial" w:hAnsi="Arial" w:cs="Arial"/>
          <w:sz w:val="28"/>
          <w:szCs w:val="28"/>
        </w:rPr>
        <w:t xml:space="preserve"> will </w:t>
      </w:r>
      <w:r w:rsidR="00E845D3" w:rsidRPr="00DE133A">
        <w:rPr>
          <w:rFonts w:ascii="Arial" w:hAnsi="Arial" w:cs="Arial"/>
          <w:sz w:val="28"/>
          <w:szCs w:val="28"/>
        </w:rPr>
        <w:t xml:space="preserve">be </w:t>
      </w:r>
      <w:r w:rsidRPr="00DE133A">
        <w:rPr>
          <w:rFonts w:ascii="Arial" w:hAnsi="Arial" w:cs="Arial"/>
          <w:sz w:val="28"/>
          <w:szCs w:val="28"/>
        </w:rPr>
        <w:t>serve</w:t>
      </w:r>
      <w:r w:rsidR="00E845D3" w:rsidRPr="00DE133A">
        <w:rPr>
          <w:rFonts w:ascii="Arial" w:hAnsi="Arial" w:cs="Arial"/>
          <w:sz w:val="28"/>
          <w:szCs w:val="28"/>
        </w:rPr>
        <w:t xml:space="preserve">d, and the applicant’s ability to show quantifiable, measurable </w:t>
      </w:r>
      <w:r w:rsidR="004E0685" w:rsidRPr="00DE133A">
        <w:rPr>
          <w:rFonts w:ascii="Arial" w:hAnsi="Arial" w:cs="Arial"/>
          <w:sz w:val="28"/>
          <w:szCs w:val="28"/>
        </w:rPr>
        <w:t xml:space="preserve">project </w:t>
      </w:r>
      <w:r w:rsidR="00E845D3" w:rsidRPr="00DE133A">
        <w:rPr>
          <w:rFonts w:ascii="Arial" w:hAnsi="Arial" w:cs="Arial"/>
          <w:sz w:val="28"/>
          <w:szCs w:val="28"/>
        </w:rPr>
        <w:t>outcomes</w:t>
      </w:r>
      <w:r w:rsidRPr="00DE133A">
        <w:rPr>
          <w:rFonts w:ascii="Arial" w:hAnsi="Arial" w:cs="Arial"/>
          <w:sz w:val="28"/>
          <w:szCs w:val="28"/>
        </w:rPr>
        <w:t xml:space="preserve">.  </w:t>
      </w:r>
      <w:r w:rsidR="004E0685" w:rsidRPr="00DE133A">
        <w:rPr>
          <w:rFonts w:ascii="Arial" w:hAnsi="Arial" w:cs="Arial"/>
          <w:sz w:val="28"/>
          <w:szCs w:val="28"/>
        </w:rPr>
        <w:t>Point distribution is a</w:t>
      </w:r>
      <w:r w:rsidR="00C90967" w:rsidRPr="00DE133A">
        <w:rPr>
          <w:rFonts w:ascii="Arial" w:hAnsi="Arial" w:cs="Arial"/>
          <w:sz w:val="28"/>
          <w:szCs w:val="28"/>
        </w:rPr>
        <w:t>s</w:t>
      </w:r>
      <w:r w:rsidR="004E0685" w:rsidRPr="00DE133A">
        <w:rPr>
          <w:rFonts w:ascii="Arial" w:hAnsi="Arial" w:cs="Arial"/>
          <w:sz w:val="28"/>
          <w:szCs w:val="28"/>
        </w:rPr>
        <w:t xml:space="preserve"> follows:</w:t>
      </w:r>
    </w:p>
    <w:p w:rsidR="0029472D" w:rsidRPr="00DE133A" w:rsidRDefault="0029472D" w:rsidP="00B310E9">
      <w:pPr>
        <w:ind w:left="720" w:hanging="720"/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1.</w:t>
      </w:r>
      <w:r w:rsidR="004E0685" w:rsidRPr="00DE133A">
        <w:rPr>
          <w:rFonts w:ascii="Arial" w:hAnsi="Arial" w:cs="Arial"/>
          <w:sz w:val="28"/>
          <w:szCs w:val="28"/>
        </w:rPr>
        <w:t xml:space="preserve">  </w:t>
      </w:r>
      <w:r w:rsidR="0007325B" w:rsidRPr="00DE133A">
        <w:rPr>
          <w:rFonts w:ascii="Arial" w:hAnsi="Arial" w:cs="Arial"/>
          <w:sz w:val="28"/>
          <w:szCs w:val="28"/>
        </w:rPr>
        <w:tab/>
      </w:r>
      <w:r w:rsidR="00BD1B11" w:rsidRPr="00DE133A">
        <w:rPr>
          <w:rFonts w:ascii="Arial" w:hAnsi="Arial" w:cs="Arial"/>
          <w:sz w:val="28"/>
          <w:szCs w:val="28"/>
        </w:rPr>
        <w:t>Applicant discussion regarding how the proposed project will meet a CDBG national objective and eligibility</w:t>
      </w:r>
      <w:r w:rsidRPr="00DE133A">
        <w:rPr>
          <w:rFonts w:ascii="Arial" w:hAnsi="Arial" w:cs="Arial"/>
          <w:sz w:val="28"/>
          <w:szCs w:val="28"/>
        </w:rPr>
        <w:t xml:space="preserve"> </w:t>
      </w:r>
      <w:r w:rsidR="00BD1B11" w:rsidRPr="00DE133A">
        <w:rPr>
          <w:rFonts w:ascii="Arial" w:hAnsi="Arial" w:cs="Arial"/>
          <w:sz w:val="28"/>
          <w:szCs w:val="28"/>
        </w:rPr>
        <w:t>requirements</w:t>
      </w:r>
      <w:r w:rsidR="0022654B" w:rsidRPr="00DE133A">
        <w:rPr>
          <w:rFonts w:ascii="Arial" w:hAnsi="Arial" w:cs="Arial"/>
          <w:sz w:val="28"/>
          <w:szCs w:val="28"/>
        </w:rPr>
        <w:t>,</w:t>
      </w:r>
      <w:r w:rsidR="00BD1B11" w:rsidRPr="00DE133A">
        <w:rPr>
          <w:rFonts w:ascii="Arial" w:hAnsi="Arial" w:cs="Arial"/>
          <w:sz w:val="28"/>
          <w:szCs w:val="28"/>
        </w:rPr>
        <w:t xml:space="preserve"> </w:t>
      </w:r>
      <w:r w:rsidR="0022654B" w:rsidRPr="00DE133A">
        <w:rPr>
          <w:rFonts w:ascii="Arial" w:hAnsi="Arial" w:cs="Arial"/>
          <w:sz w:val="28"/>
          <w:szCs w:val="28"/>
        </w:rPr>
        <w:t xml:space="preserve">and the description of long-term benefit to the community </w:t>
      </w:r>
      <w:r w:rsidR="004E0685" w:rsidRPr="00DE133A">
        <w:rPr>
          <w:rFonts w:ascii="Arial" w:hAnsi="Arial" w:cs="Arial"/>
          <w:sz w:val="28"/>
          <w:szCs w:val="28"/>
        </w:rPr>
        <w:t xml:space="preserve">may score a </w:t>
      </w:r>
      <w:r w:rsidR="00BD1B11" w:rsidRPr="00DE133A">
        <w:rPr>
          <w:rFonts w:ascii="Arial" w:hAnsi="Arial" w:cs="Arial"/>
          <w:sz w:val="28"/>
          <w:szCs w:val="28"/>
        </w:rPr>
        <w:t>possible 10 points</w:t>
      </w:r>
      <w:r w:rsidR="004E0685" w:rsidRPr="00DE133A">
        <w:rPr>
          <w:rFonts w:ascii="Arial" w:hAnsi="Arial" w:cs="Arial"/>
          <w:sz w:val="28"/>
          <w:szCs w:val="28"/>
        </w:rPr>
        <w:t>.</w:t>
      </w:r>
    </w:p>
    <w:p w:rsidR="00DE133A" w:rsidRDefault="0029472D" w:rsidP="0007325B">
      <w:pPr>
        <w:tabs>
          <w:tab w:val="left" w:pos="-1440"/>
          <w:tab w:val="left" w:pos="360"/>
        </w:tabs>
        <w:ind w:left="720" w:hanging="720"/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2</w:t>
      </w:r>
      <w:r w:rsidR="00E7535F" w:rsidRPr="00DE133A">
        <w:rPr>
          <w:rFonts w:ascii="Arial" w:hAnsi="Arial" w:cs="Arial"/>
          <w:sz w:val="28"/>
          <w:szCs w:val="28"/>
        </w:rPr>
        <w:t>.</w:t>
      </w:r>
      <w:r w:rsidR="0007325B" w:rsidRPr="00DE133A">
        <w:rPr>
          <w:rFonts w:ascii="Arial" w:hAnsi="Arial" w:cs="Arial"/>
          <w:sz w:val="28"/>
          <w:szCs w:val="28"/>
        </w:rPr>
        <w:tab/>
      </w:r>
      <w:r w:rsidR="00E7535F" w:rsidRPr="00DE133A">
        <w:rPr>
          <w:rFonts w:ascii="Arial" w:hAnsi="Arial" w:cs="Arial"/>
          <w:sz w:val="28"/>
          <w:szCs w:val="28"/>
        </w:rPr>
        <w:tab/>
      </w:r>
      <w:r w:rsidR="00BD1B11" w:rsidRPr="00DE133A">
        <w:rPr>
          <w:rFonts w:ascii="Arial" w:hAnsi="Arial" w:cs="Arial"/>
          <w:sz w:val="28"/>
          <w:szCs w:val="28"/>
        </w:rPr>
        <w:t xml:space="preserve">Project ranked according to percentage of LMI clients </w:t>
      </w:r>
      <w:r w:rsidR="0007325B" w:rsidRPr="00DE133A">
        <w:rPr>
          <w:rFonts w:ascii="Arial" w:hAnsi="Arial" w:cs="Arial"/>
          <w:sz w:val="28"/>
          <w:szCs w:val="28"/>
        </w:rPr>
        <w:t xml:space="preserve">served: </w:t>
      </w:r>
    </w:p>
    <w:p w:rsidR="00BD1B11" w:rsidRPr="00DE133A" w:rsidRDefault="00DE133A" w:rsidP="0007325B">
      <w:pPr>
        <w:tabs>
          <w:tab w:val="left" w:pos="-1440"/>
          <w:tab w:val="left" w:pos="360"/>
        </w:tabs>
        <w:ind w:left="720" w:hanging="720"/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b/>
          <w:sz w:val="28"/>
          <w:szCs w:val="28"/>
        </w:rPr>
        <w:tab/>
      </w:r>
      <w:r w:rsidRPr="00DE133A">
        <w:rPr>
          <w:rFonts w:ascii="Arial" w:hAnsi="Arial" w:cs="Arial"/>
          <w:b/>
          <w:sz w:val="28"/>
          <w:szCs w:val="28"/>
        </w:rPr>
        <w:tab/>
      </w:r>
      <w:r w:rsidR="00BD1B11" w:rsidRPr="00DE133A">
        <w:rPr>
          <w:rFonts w:ascii="Arial" w:hAnsi="Arial" w:cs="Arial"/>
          <w:b/>
          <w:sz w:val="28"/>
          <w:szCs w:val="28"/>
          <w:u w:val="single"/>
        </w:rPr>
        <w:t>Percent LMI Benefit -</w:t>
      </w:r>
      <w:r w:rsidR="002D608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D1B11" w:rsidRPr="00DE133A">
        <w:rPr>
          <w:rFonts w:ascii="Arial" w:hAnsi="Arial" w:cs="Arial"/>
          <w:b/>
          <w:sz w:val="28"/>
          <w:szCs w:val="28"/>
          <w:u w:val="single"/>
        </w:rPr>
        <w:t>50</w:t>
      </w:r>
      <w:r w:rsidR="00BD1B11" w:rsidRPr="0080697B">
        <w:rPr>
          <w:rFonts w:ascii="Arial" w:hAnsi="Arial" w:cs="Arial"/>
          <w:b/>
          <w:sz w:val="28"/>
          <w:szCs w:val="28"/>
        </w:rPr>
        <w:t xml:space="preserve"> </w:t>
      </w:r>
      <w:r w:rsidR="0080697B">
        <w:rPr>
          <w:rFonts w:ascii="Arial" w:hAnsi="Arial" w:cs="Arial"/>
          <w:b/>
          <w:sz w:val="28"/>
          <w:szCs w:val="28"/>
        </w:rPr>
        <w:t xml:space="preserve"> </w:t>
      </w:r>
      <w:r w:rsidR="0080697B" w:rsidRPr="0080697B">
        <w:rPr>
          <w:rFonts w:ascii="Arial" w:hAnsi="Arial" w:cs="Arial"/>
          <w:b/>
          <w:sz w:val="28"/>
          <w:szCs w:val="28"/>
        </w:rPr>
        <w:t xml:space="preserve"> </w:t>
      </w:r>
      <w:r w:rsidR="0007325B" w:rsidRPr="00DE133A">
        <w:rPr>
          <w:rFonts w:ascii="Arial" w:hAnsi="Arial" w:cs="Arial"/>
          <w:b/>
          <w:sz w:val="28"/>
          <w:szCs w:val="28"/>
        </w:rPr>
        <w:t xml:space="preserve">= </w:t>
      </w:r>
      <w:r w:rsidR="0080697B">
        <w:rPr>
          <w:rFonts w:ascii="Arial" w:hAnsi="Arial" w:cs="Arial"/>
          <w:b/>
          <w:sz w:val="28"/>
          <w:szCs w:val="28"/>
        </w:rPr>
        <w:t xml:space="preserve">  </w:t>
      </w:r>
      <w:r w:rsidR="0007325B" w:rsidRPr="00DE133A">
        <w:rPr>
          <w:rFonts w:ascii="Arial" w:hAnsi="Arial" w:cs="Arial"/>
          <w:b/>
          <w:sz w:val="28"/>
          <w:szCs w:val="28"/>
        </w:rPr>
        <w:t>points</w:t>
      </w:r>
    </w:p>
    <w:p w:rsidR="00DE133A" w:rsidRDefault="00BD1B11" w:rsidP="00CF445E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ab/>
      </w:r>
      <w:r w:rsidR="00DE133A">
        <w:rPr>
          <w:rFonts w:ascii="Arial" w:hAnsi="Arial" w:cs="Arial"/>
          <w:sz w:val="28"/>
          <w:szCs w:val="28"/>
        </w:rPr>
        <w:tab/>
      </w:r>
      <w:r w:rsidR="00DE133A" w:rsidRPr="00DE133A">
        <w:rPr>
          <w:rFonts w:ascii="Arial" w:hAnsi="Arial" w:cs="Arial"/>
          <w:b/>
          <w:sz w:val="28"/>
          <w:szCs w:val="28"/>
        </w:rPr>
        <w:t>5</w:t>
      </w:r>
      <w:r w:rsidR="00DE133A">
        <w:rPr>
          <w:rFonts w:ascii="Arial" w:hAnsi="Arial" w:cs="Arial"/>
          <w:b/>
          <w:sz w:val="28"/>
          <w:szCs w:val="28"/>
        </w:rPr>
        <w:tab/>
      </w:r>
      <w:r w:rsidR="00DE133A">
        <w:rPr>
          <w:rFonts w:ascii="Arial" w:hAnsi="Arial" w:cs="Arial"/>
          <w:b/>
          <w:sz w:val="28"/>
          <w:szCs w:val="28"/>
        </w:rPr>
        <w:tab/>
      </w:r>
      <w:r w:rsidR="00DE133A">
        <w:rPr>
          <w:rFonts w:ascii="Arial" w:hAnsi="Arial" w:cs="Arial"/>
          <w:b/>
          <w:sz w:val="28"/>
          <w:szCs w:val="28"/>
        </w:rPr>
        <w:tab/>
      </w:r>
      <w:r w:rsidR="00DE133A">
        <w:rPr>
          <w:rFonts w:ascii="Arial" w:hAnsi="Arial" w:cs="Arial"/>
          <w:b/>
          <w:sz w:val="28"/>
          <w:szCs w:val="28"/>
        </w:rPr>
        <w:tab/>
      </w:r>
      <w:r w:rsidR="00DE133A">
        <w:rPr>
          <w:rFonts w:ascii="Arial" w:hAnsi="Arial" w:cs="Arial"/>
          <w:b/>
          <w:sz w:val="28"/>
          <w:szCs w:val="28"/>
        </w:rPr>
        <w:tab/>
      </w:r>
      <w:r w:rsidR="00DE133A">
        <w:rPr>
          <w:rFonts w:ascii="Arial" w:hAnsi="Arial" w:cs="Arial"/>
          <w:b/>
          <w:sz w:val="28"/>
          <w:szCs w:val="28"/>
        </w:rPr>
        <w:tab/>
      </w:r>
      <w:r w:rsidR="00C442E6" w:rsidRPr="00DE133A">
        <w:rPr>
          <w:rFonts w:ascii="Arial" w:hAnsi="Arial" w:cs="Arial"/>
          <w:sz w:val="28"/>
          <w:szCs w:val="28"/>
        </w:rPr>
        <w:t>may score a possible 10 points.</w:t>
      </w:r>
      <w:r w:rsidRPr="00DE133A">
        <w:rPr>
          <w:rFonts w:ascii="Arial" w:hAnsi="Arial" w:cs="Arial"/>
          <w:sz w:val="28"/>
          <w:szCs w:val="28"/>
        </w:rPr>
        <w:tab/>
      </w:r>
    </w:p>
    <w:p w:rsidR="00CF445E" w:rsidRPr="00DE133A" w:rsidRDefault="00E7535F" w:rsidP="00CF445E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3.</w:t>
      </w:r>
      <w:r w:rsidRPr="00DE133A">
        <w:rPr>
          <w:rFonts w:ascii="Arial" w:hAnsi="Arial" w:cs="Arial"/>
          <w:b/>
          <w:sz w:val="28"/>
          <w:szCs w:val="28"/>
        </w:rPr>
        <w:tab/>
      </w:r>
      <w:r w:rsidR="0007325B" w:rsidRPr="00DE133A">
        <w:rPr>
          <w:rFonts w:ascii="Arial" w:hAnsi="Arial" w:cs="Arial"/>
          <w:sz w:val="28"/>
          <w:szCs w:val="28"/>
        </w:rPr>
        <w:t xml:space="preserve">Project ranked according to </w:t>
      </w:r>
      <w:r w:rsidR="00432BD4" w:rsidRPr="00DE133A">
        <w:rPr>
          <w:rFonts w:ascii="Arial" w:hAnsi="Arial" w:cs="Arial"/>
          <w:sz w:val="28"/>
          <w:szCs w:val="28"/>
        </w:rPr>
        <w:t xml:space="preserve">number of targeted beneficiaries </w:t>
      </w:r>
      <w:r w:rsidR="00CF445E" w:rsidRPr="00DE133A">
        <w:rPr>
          <w:rFonts w:ascii="Arial" w:hAnsi="Arial" w:cs="Arial"/>
          <w:sz w:val="28"/>
          <w:szCs w:val="28"/>
        </w:rPr>
        <w:t xml:space="preserve">may score a </w:t>
      </w:r>
      <w:r w:rsidR="00DE133A">
        <w:rPr>
          <w:rFonts w:ascii="Arial" w:hAnsi="Arial" w:cs="Arial"/>
          <w:sz w:val="28"/>
          <w:szCs w:val="28"/>
        </w:rPr>
        <w:tab/>
      </w:r>
      <w:r w:rsidR="00DD77F0">
        <w:rPr>
          <w:rFonts w:ascii="Arial" w:hAnsi="Arial" w:cs="Arial"/>
          <w:sz w:val="28"/>
          <w:szCs w:val="28"/>
        </w:rPr>
        <w:t xml:space="preserve">possible </w:t>
      </w:r>
      <w:r w:rsidR="00CF445E" w:rsidRPr="00DE133A">
        <w:rPr>
          <w:rFonts w:ascii="Arial" w:hAnsi="Arial" w:cs="Arial"/>
          <w:sz w:val="28"/>
          <w:szCs w:val="28"/>
        </w:rPr>
        <w:t>10 points.</w:t>
      </w:r>
    </w:p>
    <w:p w:rsidR="00CF445E" w:rsidRPr="00DE133A" w:rsidRDefault="00E7535F" w:rsidP="00CF445E">
      <w:pPr>
        <w:ind w:left="720" w:hanging="720"/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4.</w:t>
      </w:r>
      <w:r w:rsidR="0029472D" w:rsidRPr="00DE133A">
        <w:rPr>
          <w:rFonts w:ascii="Arial" w:hAnsi="Arial" w:cs="Arial"/>
          <w:sz w:val="28"/>
          <w:szCs w:val="28"/>
        </w:rPr>
        <w:tab/>
      </w:r>
      <w:r w:rsidR="00CF445E" w:rsidRPr="00DE133A">
        <w:rPr>
          <w:rFonts w:ascii="Arial" w:hAnsi="Arial" w:cs="Arial"/>
          <w:sz w:val="28"/>
          <w:szCs w:val="28"/>
        </w:rPr>
        <w:t>Applicant discussion regarding how the proposed project will</w:t>
      </w:r>
      <w:r w:rsidR="0029472D" w:rsidRPr="00DE133A">
        <w:rPr>
          <w:rFonts w:ascii="Arial" w:hAnsi="Arial" w:cs="Arial"/>
          <w:sz w:val="28"/>
          <w:szCs w:val="28"/>
        </w:rPr>
        <w:t xml:space="preserve"> show quantifiable, measurable outcomes </w:t>
      </w:r>
      <w:r w:rsidR="00CF445E" w:rsidRPr="00DE133A">
        <w:rPr>
          <w:rFonts w:ascii="Arial" w:hAnsi="Arial" w:cs="Arial"/>
          <w:sz w:val="28"/>
          <w:szCs w:val="28"/>
        </w:rPr>
        <w:t>may score a possible 10 points.</w:t>
      </w:r>
    </w:p>
    <w:p w:rsidR="008B683F" w:rsidRDefault="008B683F" w:rsidP="0029472D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29472D" w:rsidRPr="00DE133A" w:rsidRDefault="0029472D" w:rsidP="0029472D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i/>
          <w:sz w:val="28"/>
          <w:szCs w:val="28"/>
          <w:u w:val="single"/>
        </w:rPr>
        <w:lastRenderedPageBreak/>
        <w:t>Community Need</w:t>
      </w:r>
      <w:r w:rsidRPr="00DE133A">
        <w:rPr>
          <w:rFonts w:ascii="Arial" w:hAnsi="Arial" w:cs="Arial"/>
          <w:sz w:val="28"/>
          <w:szCs w:val="28"/>
          <w:u w:val="single"/>
        </w:rPr>
        <w:t xml:space="preserve"> (30 points)</w:t>
      </w:r>
      <w:r w:rsidRPr="00DE133A">
        <w:rPr>
          <w:rFonts w:ascii="Arial" w:hAnsi="Arial" w:cs="Arial"/>
          <w:sz w:val="28"/>
          <w:szCs w:val="28"/>
        </w:rPr>
        <w:t xml:space="preserve">: </w:t>
      </w:r>
    </w:p>
    <w:p w:rsidR="0029472D" w:rsidRDefault="0029472D" w:rsidP="0029472D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 xml:space="preserve">Applications will be ranked based on </w:t>
      </w:r>
      <w:r w:rsidR="00E7535F" w:rsidRPr="00DE133A">
        <w:rPr>
          <w:rFonts w:ascii="Arial" w:hAnsi="Arial" w:cs="Arial"/>
          <w:sz w:val="28"/>
          <w:szCs w:val="28"/>
        </w:rPr>
        <w:t xml:space="preserve">a clear </w:t>
      </w:r>
      <w:r w:rsidRPr="00DE133A">
        <w:rPr>
          <w:rFonts w:ascii="Arial" w:hAnsi="Arial" w:cs="Arial"/>
          <w:sz w:val="28"/>
          <w:szCs w:val="28"/>
        </w:rPr>
        <w:t xml:space="preserve">demonstration that </w:t>
      </w:r>
      <w:r w:rsidR="001479D0" w:rsidRPr="00DE133A">
        <w:rPr>
          <w:rFonts w:ascii="Arial" w:hAnsi="Arial" w:cs="Arial"/>
          <w:sz w:val="28"/>
          <w:szCs w:val="28"/>
        </w:rPr>
        <w:t>the proposed project addresses a</w:t>
      </w:r>
      <w:r w:rsidR="00E7535F" w:rsidRPr="00DE133A">
        <w:rPr>
          <w:rFonts w:ascii="Arial" w:hAnsi="Arial" w:cs="Arial"/>
          <w:sz w:val="28"/>
          <w:szCs w:val="28"/>
        </w:rPr>
        <w:t xml:space="preserve"> specific</w:t>
      </w:r>
      <w:r w:rsidRPr="00DE133A">
        <w:rPr>
          <w:rFonts w:ascii="Arial" w:hAnsi="Arial" w:cs="Arial"/>
          <w:sz w:val="28"/>
          <w:szCs w:val="28"/>
        </w:rPr>
        <w:t xml:space="preserve"> identified community need, shows need for a new service or expansion of a previously funded service, and addresses priorities and goals as stated in the City’s Consolidated Plan.</w:t>
      </w:r>
    </w:p>
    <w:p w:rsidR="00695D43" w:rsidRDefault="00695D43" w:rsidP="0029472D">
      <w:pPr>
        <w:jc w:val="both"/>
        <w:rPr>
          <w:rFonts w:ascii="Arial" w:hAnsi="Arial" w:cs="Arial"/>
          <w:sz w:val="28"/>
          <w:szCs w:val="28"/>
        </w:rPr>
      </w:pPr>
    </w:p>
    <w:p w:rsidR="0029472D" w:rsidRPr="00DE133A" w:rsidRDefault="0029472D" w:rsidP="0029472D">
      <w:pPr>
        <w:jc w:val="both"/>
        <w:rPr>
          <w:rFonts w:ascii="Arial" w:hAnsi="Arial" w:cs="Arial"/>
          <w:b/>
          <w:sz w:val="28"/>
          <w:szCs w:val="28"/>
        </w:rPr>
      </w:pPr>
      <w:r w:rsidRPr="00DE133A">
        <w:rPr>
          <w:rFonts w:ascii="Arial" w:hAnsi="Arial" w:cs="Arial"/>
          <w:i/>
          <w:sz w:val="28"/>
          <w:szCs w:val="28"/>
          <w:u w:val="single"/>
        </w:rPr>
        <w:t>Agency Capacity &amp; Sustainability</w:t>
      </w:r>
      <w:r w:rsidRPr="00DE133A">
        <w:rPr>
          <w:rFonts w:ascii="Arial" w:hAnsi="Arial" w:cs="Arial"/>
          <w:sz w:val="28"/>
          <w:szCs w:val="28"/>
          <w:u w:val="single"/>
        </w:rPr>
        <w:t xml:space="preserve"> (20 points)</w:t>
      </w:r>
      <w:r w:rsidRPr="00DE133A">
        <w:rPr>
          <w:rFonts w:ascii="Arial" w:hAnsi="Arial" w:cs="Arial"/>
          <w:sz w:val="28"/>
          <w:szCs w:val="28"/>
        </w:rPr>
        <w:t>:</w:t>
      </w:r>
    </w:p>
    <w:p w:rsidR="0029472D" w:rsidRPr="00DE133A" w:rsidRDefault="0029472D" w:rsidP="0029472D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Ranking will be based on demonstrated ability of the applicant to undertake a project, past performance, staff expertise, and ability of applicant to carry out activities designed to meet the identified need after CDBG funding has been exhausted.</w:t>
      </w:r>
      <w:r w:rsidR="00E7535F" w:rsidRPr="00DE133A">
        <w:rPr>
          <w:rFonts w:ascii="Arial" w:hAnsi="Arial" w:cs="Arial"/>
          <w:sz w:val="28"/>
          <w:szCs w:val="28"/>
        </w:rPr>
        <w:t xml:space="preserve"> </w:t>
      </w:r>
    </w:p>
    <w:p w:rsidR="008B683F" w:rsidRDefault="008B683F" w:rsidP="0029472D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29472D" w:rsidRPr="00DE133A" w:rsidRDefault="0029472D" w:rsidP="0029472D">
      <w:pPr>
        <w:jc w:val="both"/>
        <w:rPr>
          <w:rFonts w:ascii="Arial" w:hAnsi="Arial" w:cs="Arial"/>
          <w:b/>
          <w:sz w:val="28"/>
          <w:szCs w:val="28"/>
        </w:rPr>
      </w:pPr>
      <w:r w:rsidRPr="00DE133A">
        <w:rPr>
          <w:rFonts w:ascii="Arial" w:hAnsi="Arial" w:cs="Arial"/>
          <w:i/>
          <w:sz w:val="28"/>
          <w:szCs w:val="28"/>
          <w:u w:val="single"/>
        </w:rPr>
        <w:t>Budget &amp; Leveraging</w:t>
      </w:r>
      <w:r w:rsidRPr="00DE133A">
        <w:rPr>
          <w:rFonts w:ascii="Arial" w:hAnsi="Arial" w:cs="Arial"/>
          <w:sz w:val="28"/>
          <w:szCs w:val="28"/>
          <w:u w:val="single"/>
        </w:rPr>
        <w:t xml:space="preserve"> (20 points)</w:t>
      </w:r>
      <w:r w:rsidRPr="00DE133A">
        <w:rPr>
          <w:rFonts w:ascii="Arial" w:hAnsi="Arial" w:cs="Arial"/>
          <w:sz w:val="28"/>
          <w:szCs w:val="28"/>
        </w:rPr>
        <w:t>:</w:t>
      </w:r>
    </w:p>
    <w:p w:rsidR="0029472D" w:rsidRPr="00DE133A" w:rsidRDefault="0029472D" w:rsidP="0029472D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Applications will be ranked based on demonstration that the project budget is adequate to complete the project, the level of match and/or leveraging, and on efforts to identify, pursue, and obtain other possible funding sources.</w:t>
      </w:r>
    </w:p>
    <w:p w:rsidR="0029472D" w:rsidRPr="00DE133A" w:rsidRDefault="0029472D" w:rsidP="0029472D">
      <w:pPr>
        <w:jc w:val="both"/>
        <w:rPr>
          <w:rFonts w:ascii="Arial" w:hAnsi="Arial" w:cs="Arial"/>
          <w:b/>
          <w:sz w:val="28"/>
          <w:szCs w:val="28"/>
        </w:rPr>
      </w:pPr>
    </w:p>
    <w:p w:rsidR="0029472D" w:rsidRPr="00DE133A" w:rsidRDefault="0029472D" w:rsidP="0029472D">
      <w:pPr>
        <w:jc w:val="both"/>
        <w:rPr>
          <w:rFonts w:ascii="Arial" w:hAnsi="Arial" w:cs="Arial"/>
          <w:b/>
          <w:sz w:val="28"/>
          <w:szCs w:val="28"/>
        </w:rPr>
      </w:pPr>
      <w:r w:rsidRPr="00DE133A">
        <w:rPr>
          <w:rFonts w:ascii="Arial" w:hAnsi="Arial" w:cs="Arial"/>
          <w:b/>
          <w:sz w:val="28"/>
          <w:szCs w:val="28"/>
        </w:rPr>
        <w:t>Funding Process</w:t>
      </w:r>
    </w:p>
    <w:p w:rsidR="0029472D" w:rsidRPr="00DE133A" w:rsidRDefault="002D608F" w:rsidP="002947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Planning and </w:t>
      </w:r>
      <w:r w:rsidR="0029472D" w:rsidRPr="00DE133A">
        <w:rPr>
          <w:rFonts w:ascii="Arial" w:hAnsi="Arial" w:cs="Arial"/>
          <w:sz w:val="28"/>
          <w:szCs w:val="28"/>
        </w:rPr>
        <w:t>Community Development</w:t>
      </w:r>
      <w:r>
        <w:rPr>
          <w:rFonts w:ascii="Arial" w:hAnsi="Arial" w:cs="Arial"/>
          <w:sz w:val="28"/>
          <w:szCs w:val="28"/>
        </w:rPr>
        <w:t xml:space="preserve"> Department</w:t>
      </w:r>
      <w:r w:rsidR="0029472D" w:rsidRPr="00DE133A">
        <w:rPr>
          <w:rFonts w:ascii="Arial" w:hAnsi="Arial" w:cs="Arial"/>
          <w:sz w:val="28"/>
          <w:szCs w:val="28"/>
        </w:rPr>
        <w:t xml:space="preserve"> staff will be available to conduct pre-deadline review of application materials on</w:t>
      </w:r>
      <w:r w:rsidR="00F35D5C" w:rsidRPr="00DE133A">
        <w:rPr>
          <w:rFonts w:ascii="Arial" w:hAnsi="Arial" w:cs="Arial"/>
          <w:sz w:val="28"/>
          <w:szCs w:val="28"/>
        </w:rPr>
        <w:t xml:space="preserve"> or before</w:t>
      </w:r>
      <w:r w:rsidR="0029472D" w:rsidRPr="00DE133A">
        <w:rPr>
          <w:rFonts w:ascii="Arial" w:hAnsi="Arial" w:cs="Arial"/>
          <w:sz w:val="28"/>
          <w:szCs w:val="28"/>
        </w:rPr>
        <w:t xml:space="preserve"> </w:t>
      </w:r>
      <w:r w:rsidR="00A13814">
        <w:rPr>
          <w:rFonts w:ascii="Arial" w:hAnsi="Arial" w:cs="Arial"/>
          <w:sz w:val="28"/>
          <w:szCs w:val="28"/>
        </w:rPr>
        <w:t>Fri</w:t>
      </w:r>
      <w:r w:rsidR="0029472D" w:rsidRPr="00DE133A">
        <w:rPr>
          <w:rFonts w:ascii="Arial" w:hAnsi="Arial" w:cs="Arial"/>
          <w:sz w:val="28"/>
          <w:szCs w:val="28"/>
        </w:rPr>
        <w:t>day,</w:t>
      </w:r>
      <w:r w:rsidR="00E7535F" w:rsidRPr="00DE133A">
        <w:rPr>
          <w:rFonts w:ascii="Arial" w:hAnsi="Arial" w:cs="Arial"/>
          <w:sz w:val="28"/>
          <w:szCs w:val="28"/>
        </w:rPr>
        <w:t xml:space="preserve"> </w:t>
      </w:r>
      <w:r w:rsidR="00292AD0">
        <w:rPr>
          <w:rFonts w:ascii="Arial" w:hAnsi="Arial" w:cs="Arial"/>
          <w:sz w:val="28"/>
          <w:szCs w:val="28"/>
        </w:rPr>
        <w:t>December 19</w:t>
      </w:r>
      <w:r w:rsidR="0029472D" w:rsidRPr="00DE133A">
        <w:rPr>
          <w:rFonts w:ascii="Arial" w:hAnsi="Arial" w:cs="Arial"/>
          <w:sz w:val="28"/>
          <w:szCs w:val="28"/>
        </w:rPr>
        <w:t>, 20</w:t>
      </w:r>
      <w:r w:rsidR="00A13814">
        <w:rPr>
          <w:rFonts w:ascii="Arial" w:hAnsi="Arial" w:cs="Arial"/>
          <w:sz w:val="28"/>
          <w:szCs w:val="28"/>
        </w:rPr>
        <w:t>1</w:t>
      </w:r>
      <w:r w:rsidR="00B815D6">
        <w:rPr>
          <w:rFonts w:ascii="Arial" w:hAnsi="Arial" w:cs="Arial"/>
          <w:sz w:val="28"/>
          <w:szCs w:val="28"/>
        </w:rPr>
        <w:t>4</w:t>
      </w:r>
      <w:r w:rsidR="00F35D5C" w:rsidRPr="00DE133A">
        <w:rPr>
          <w:rFonts w:ascii="Arial" w:hAnsi="Arial" w:cs="Arial"/>
          <w:sz w:val="28"/>
          <w:szCs w:val="28"/>
        </w:rPr>
        <w:t>. To</w:t>
      </w:r>
      <w:r w:rsidR="0029472D" w:rsidRPr="00DE133A">
        <w:rPr>
          <w:rFonts w:ascii="Arial" w:hAnsi="Arial" w:cs="Arial"/>
          <w:sz w:val="28"/>
          <w:szCs w:val="28"/>
        </w:rPr>
        <w:t xml:space="preserve"> </w:t>
      </w:r>
      <w:r w:rsidR="00116EE5" w:rsidRPr="00DE133A">
        <w:rPr>
          <w:rFonts w:ascii="Arial" w:hAnsi="Arial" w:cs="Arial"/>
          <w:sz w:val="28"/>
          <w:szCs w:val="28"/>
        </w:rPr>
        <w:t xml:space="preserve">have </w:t>
      </w:r>
      <w:r w:rsidR="0029472D" w:rsidRPr="00DE133A">
        <w:rPr>
          <w:rFonts w:ascii="Arial" w:hAnsi="Arial" w:cs="Arial"/>
          <w:sz w:val="28"/>
          <w:szCs w:val="28"/>
        </w:rPr>
        <w:t>applications reviewed for compliance with program requirements</w:t>
      </w:r>
      <w:r w:rsidR="00116EE5" w:rsidRPr="00DE133A">
        <w:rPr>
          <w:rFonts w:ascii="Arial" w:hAnsi="Arial" w:cs="Arial"/>
          <w:sz w:val="28"/>
          <w:szCs w:val="28"/>
        </w:rPr>
        <w:t>, applicants</w:t>
      </w:r>
      <w:r w:rsidR="0029472D" w:rsidRPr="00DE133A">
        <w:rPr>
          <w:rFonts w:ascii="Arial" w:hAnsi="Arial" w:cs="Arial"/>
          <w:sz w:val="28"/>
          <w:szCs w:val="28"/>
        </w:rPr>
        <w:t xml:space="preserve"> may bring materials to the </w:t>
      </w:r>
      <w:r>
        <w:rPr>
          <w:rFonts w:ascii="Arial" w:hAnsi="Arial" w:cs="Arial"/>
          <w:sz w:val="28"/>
          <w:szCs w:val="28"/>
        </w:rPr>
        <w:t xml:space="preserve">Planning and </w:t>
      </w:r>
      <w:r w:rsidR="0029472D" w:rsidRPr="00DE133A">
        <w:rPr>
          <w:rFonts w:ascii="Arial" w:hAnsi="Arial" w:cs="Arial"/>
          <w:sz w:val="28"/>
          <w:szCs w:val="28"/>
        </w:rPr>
        <w:t xml:space="preserve">Community Development Office, Civic Center, Room </w:t>
      </w:r>
      <w:r w:rsidR="00B815D6">
        <w:rPr>
          <w:rFonts w:ascii="Arial" w:hAnsi="Arial" w:cs="Arial"/>
          <w:sz w:val="28"/>
          <w:szCs w:val="28"/>
        </w:rPr>
        <w:t>112</w:t>
      </w:r>
      <w:r w:rsidR="0029472D" w:rsidRPr="00DE133A">
        <w:rPr>
          <w:rFonts w:ascii="Arial" w:hAnsi="Arial" w:cs="Arial"/>
          <w:sz w:val="28"/>
          <w:szCs w:val="28"/>
        </w:rPr>
        <w:t>.</w:t>
      </w:r>
    </w:p>
    <w:p w:rsidR="0029472D" w:rsidRPr="00DE133A" w:rsidRDefault="0029472D" w:rsidP="0029472D">
      <w:pPr>
        <w:jc w:val="both"/>
        <w:rPr>
          <w:rFonts w:ascii="Arial" w:hAnsi="Arial" w:cs="Arial"/>
          <w:sz w:val="28"/>
          <w:szCs w:val="28"/>
        </w:rPr>
      </w:pPr>
    </w:p>
    <w:p w:rsidR="00335E73" w:rsidRPr="00DE133A" w:rsidRDefault="0029472D" w:rsidP="00335E73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The total</w:t>
      </w:r>
      <w:r w:rsidR="007E39D0" w:rsidRPr="00DE133A">
        <w:rPr>
          <w:rFonts w:ascii="Arial" w:hAnsi="Arial" w:cs="Arial"/>
          <w:sz w:val="28"/>
          <w:szCs w:val="28"/>
        </w:rPr>
        <w:t xml:space="preserve"> anticipated</w:t>
      </w:r>
      <w:r w:rsidRPr="00DE133A">
        <w:rPr>
          <w:rFonts w:ascii="Arial" w:hAnsi="Arial" w:cs="Arial"/>
          <w:sz w:val="28"/>
          <w:szCs w:val="28"/>
        </w:rPr>
        <w:t xml:space="preserve"> allocation for the City of Great Falls CDBG activities for the federal </w:t>
      </w:r>
      <w:r w:rsidR="00695D43">
        <w:rPr>
          <w:rFonts w:ascii="Arial" w:hAnsi="Arial" w:cs="Arial"/>
          <w:sz w:val="28"/>
          <w:szCs w:val="28"/>
        </w:rPr>
        <w:t>F</w:t>
      </w:r>
      <w:r w:rsidRPr="00DE133A">
        <w:rPr>
          <w:rFonts w:ascii="Arial" w:hAnsi="Arial" w:cs="Arial"/>
          <w:sz w:val="28"/>
          <w:szCs w:val="28"/>
        </w:rPr>
        <w:t xml:space="preserve">iscal </w:t>
      </w:r>
      <w:r w:rsidR="00695D43">
        <w:rPr>
          <w:rFonts w:ascii="Arial" w:hAnsi="Arial" w:cs="Arial"/>
          <w:sz w:val="28"/>
          <w:szCs w:val="28"/>
        </w:rPr>
        <w:t>Y</w:t>
      </w:r>
      <w:r w:rsidRPr="00DE133A">
        <w:rPr>
          <w:rFonts w:ascii="Arial" w:hAnsi="Arial" w:cs="Arial"/>
          <w:sz w:val="28"/>
          <w:szCs w:val="28"/>
        </w:rPr>
        <w:t>ear 20</w:t>
      </w:r>
      <w:r w:rsidR="00A13814">
        <w:rPr>
          <w:rFonts w:ascii="Arial" w:hAnsi="Arial" w:cs="Arial"/>
          <w:sz w:val="28"/>
          <w:szCs w:val="28"/>
        </w:rPr>
        <w:t>1</w:t>
      </w:r>
      <w:r w:rsidR="00292AD0">
        <w:rPr>
          <w:rFonts w:ascii="Arial" w:hAnsi="Arial" w:cs="Arial"/>
          <w:sz w:val="28"/>
          <w:szCs w:val="28"/>
        </w:rPr>
        <w:t>5</w:t>
      </w:r>
      <w:r w:rsidR="00B3444E">
        <w:rPr>
          <w:rFonts w:ascii="Arial" w:hAnsi="Arial" w:cs="Arial"/>
          <w:sz w:val="28"/>
          <w:szCs w:val="28"/>
        </w:rPr>
        <w:t>/</w:t>
      </w:r>
      <w:r w:rsidR="002E282C" w:rsidRPr="00DE133A">
        <w:rPr>
          <w:rFonts w:ascii="Arial" w:hAnsi="Arial" w:cs="Arial"/>
          <w:sz w:val="28"/>
          <w:szCs w:val="28"/>
        </w:rPr>
        <w:t>20</w:t>
      </w:r>
      <w:r w:rsidR="009A53A5">
        <w:rPr>
          <w:rFonts w:ascii="Arial" w:hAnsi="Arial" w:cs="Arial"/>
          <w:sz w:val="28"/>
          <w:szCs w:val="28"/>
        </w:rPr>
        <w:t>1</w:t>
      </w:r>
      <w:r w:rsidR="00292AD0">
        <w:rPr>
          <w:rFonts w:ascii="Arial" w:hAnsi="Arial" w:cs="Arial"/>
          <w:sz w:val="28"/>
          <w:szCs w:val="28"/>
        </w:rPr>
        <w:t>6</w:t>
      </w:r>
      <w:r w:rsidRPr="00DE133A">
        <w:rPr>
          <w:rFonts w:ascii="Arial" w:hAnsi="Arial" w:cs="Arial"/>
          <w:sz w:val="28"/>
          <w:szCs w:val="28"/>
        </w:rPr>
        <w:t xml:space="preserve"> is </w:t>
      </w:r>
      <w:r w:rsidR="00DD77F0">
        <w:rPr>
          <w:rFonts w:ascii="Arial" w:hAnsi="Arial" w:cs="Arial"/>
          <w:color w:val="000000"/>
          <w:sz w:val="28"/>
          <w:szCs w:val="28"/>
        </w:rPr>
        <w:t>undetermined at this time</w:t>
      </w:r>
      <w:r w:rsidR="007875F2" w:rsidRPr="00DE133A">
        <w:rPr>
          <w:rFonts w:ascii="Arial" w:hAnsi="Arial" w:cs="Arial"/>
          <w:sz w:val="28"/>
          <w:szCs w:val="28"/>
        </w:rPr>
        <w:t xml:space="preserve">. </w:t>
      </w:r>
      <w:r w:rsidR="00B815D6">
        <w:rPr>
          <w:rFonts w:ascii="Arial" w:hAnsi="Arial" w:cs="Arial"/>
          <w:sz w:val="28"/>
          <w:szCs w:val="28"/>
        </w:rPr>
        <w:t>Of the</w:t>
      </w:r>
      <w:r w:rsidRPr="00DE133A">
        <w:rPr>
          <w:rFonts w:ascii="Arial" w:hAnsi="Arial" w:cs="Arial"/>
          <w:sz w:val="28"/>
          <w:szCs w:val="28"/>
        </w:rPr>
        <w:t xml:space="preserve"> amount</w:t>
      </w:r>
      <w:r w:rsidR="00B815D6">
        <w:rPr>
          <w:rFonts w:ascii="Arial" w:hAnsi="Arial" w:cs="Arial"/>
          <w:sz w:val="28"/>
          <w:szCs w:val="28"/>
        </w:rPr>
        <w:t xml:space="preserve"> awarded</w:t>
      </w:r>
      <w:r w:rsidRPr="00DE133A">
        <w:rPr>
          <w:rFonts w:ascii="Arial" w:hAnsi="Arial" w:cs="Arial"/>
          <w:sz w:val="28"/>
          <w:szCs w:val="28"/>
        </w:rPr>
        <w:t xml:space="preserve">, the City Commission will commit approximately </w:t>
      </w:r>
      <w:r w:rsidR="00DD77F0">
        <w:rPr>
          <w:rFonts w:ascii="Arial" w:hAnsi="Arial" w:cs="Arial"/>
          <w:sz w:val="28"/>
          <w:szCs w:val="28"/>
        </w:rPr>
        <w:t xml:space="preserve">20% </w:t>
      </w:r>
      <w:r w:rsidRPr="00DE133A">
        <w:rPr>
          <w:rFonts w:ascii="Arial" w:hAnsi="Arial" w:cs="Arial"/>
          <w:sz w:val="28"/>
          <w:szCs w:val="28"/>
        </w:rPr>
        <w:t xml:space="preserve">for program administration.  </w:t>
      </w:r>
      <w:r w:rsidR="00335E73" w:rsidRPr="00DE133A">
        <w:rPr>
          <w:rFonts w:ascii="Arial" w:hAnsi="Arial" w:cs="Arial"/>
          <w:sz w:val="28"/>
          <w:szCs w:val="28"/>
        </w:rPr>
        <w:t xml:space="preserve">As a result, approximately </w:t>
      </w:r>
      <w:r w:rsidR="00DD77F0">
        <w:rPr>
          <w:rFonts w:ascii="Arial" w:hAnsi="Arial" w:cs="Arial"/>
          <w:b/>
          <w:sz w:val="28"/>
          <w:szCs w:val="28"/>
        </w:rPr>
        <w:t xml:space="preserve">80% </w:t>
      </w:r>
      <w:r w:rsidR="00335E73" w:rsidRPr="00DE133A">
        <w:rPr>
          <w:rFonts w:ascii="Arial" w:hAnsi="Arial" w:cs="Arial"/>
          <w:sz w:val="28"/>
          <w:szCs w:val="28"/>
        </w:rPr>
        <w:t>may be made available to applicants through this process descr</w:t>
      </w:r>
      <w:r w:rsidR="00DD77F0">
        <w:rPr>
          <w:rFonts w:ascii="Arial" w:hAnsi="Arial" w:cs="Arial"/>
          <w:sz w:val="28"/>
          <w:szCs w:val="28"/>
        </w:rPr>
        <w:t>ibed herein, with no more than 15%</w:t>
      </w:r>
      <w:r w:rsidR="00335E73" w:rsidRPr="00DE133A">
        <w:rPr>
          <w:rFonts w:ascii="Arial" w:hAnsi="Arial" w:cs="Arial"/>
          <w:sz w:val="28"/>
          <w:szCs w:val="28"/>
        </w:rPr>
        <w:t xml:space="preserve"> of which may be awarded to </w:t>
      </w:r>
      <w:r w:rsidR="00335E73" w:rsidRPr="00DE133A">
        <w:rPr>
          <w:rFonts w:ascii="Arial" w:hAnsi="Arial" w:cs="Arial"/>
          <w:b/>
          <w:sz w:val="28"/>
          <w:szCs w:val="28"/>
        </w:rPr>
        <w:t>public service projects</w:t>
      </w:r>
      <w:r w:rsidR="00335E73" w:rsidRPr="00DE133A">
        <w:rPr>
          <w:rFonts w:ascii="Arial" w:hAnsi="Arial" w:cs="Arial"/>
          <w:sz w:val="28"/>
          <w:szCs w:val="28"/>
        </w:rPr>
        <w:t xml:space="preserve">. </w:t>
      </w:r>
    </w:p>
    <w:p w:rsidR="007F1465" w:rsidRPr="00DE133A" w:rsidRDefault="007F1465" w:rsidP="007F1465">
      <w:pPr>
        <w:jc w:val="both"/>
        <w:rPr>
          <w:rFonts w:ascii="Arial" w:hAnsi="Arial" w:cs="Arial"/>
          <w:sz w:val="28"/>
          <w:szCs w:val="28"/>
        </w:rPr>
      </w:pPr>
    </w:p>
    <w:p w:rsidR="0029472D" w:rsidRPr="00DE133A" w:rsidRDefault="00A507BD" w:rsidP="007F1465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Submit a</w:t>
      </w:r>
      <w:r w:rsidR="0029472D" w:rsidRPr="00DE133A">
        <w:rPr>
          <w:rFonts w:ascii="Arial" w:hAnsi="Arial" w:cs="Arial"/>
          <w:sz w:val="28"/>
          <w:szCs w:val="28"/>
        </w:rPr>
        <w:t>ll complete applications for 20</w:t>
      </w:r>
      <w:r w:rsidR="00E6053C">
        <w:rPr>
          <w:rFonts w:ascii="Arial" w:hAnsi="Arial" w:cs="Arial"/>
          <w:sz w:val="28"/>
          <w:szCs w:val="28"/>
        </w:rPr>
        <w:t>1</w:t>
      </w:r>
      <w:r w:rsidR="00292AD0">
        <w:rPr>
          <w:rFonts w:ascii="Arial" w:hAnsi="Arial" w:cs="Arial"/>
          <w:sz w:val="28"/>
          <w:szCs w:val="28"/>
        </w:rPr>
        <w:t>5</w:t>
      </w:r>
      <w:r w:rsidR="0029472D" w:rsidRPr="00DE133A">
        <w:rPr>
          <w:rFonts w:ascii="Arial" w:hAnsi="Arial" w:cs="Arial"/>
          <w:sz w:val="28"/>
          <w:szCs w:val="28"/>
        </w:rPr>
        <w:t>/20</w:t>
      </w:r>
      <w:r w:rsidR="009A53A5">
        <w:rPr>
          <w:rFonts w:ascii="Arial" w:hAnsi="Arial" w:cs="Arial"/>
          <w:sz w:val="28"/>
          <w:szCs w:val="28"/>
        </w:rPr>
        <w:t>1</w:t>
      </w:r>
      <w:r w:rsidR="00292AD0">
        <w:rPr>
          <w:rFonts w:ascii="Arial" w:hAnsi="Arial" w:cs="Arial"/>
          <w:sz w:val="28"/>
          <w:szCs w:val="28"/>
        </w:rPr>
        <w:t>6</w:t>
      </w:r>
      <w:r w:rsidR="00290E7A">
        <w:rPr>
          <w:rFonts w:ascii="Arial" w:hAnsi="Arial" w:cs="Arial"/>
          <w:sz w:val="28"/>
          <w:szCs w:val="28"/>
        </w:rPr>
        <w:t xml:space="preserve"> </w:t>
      </w:r>
      <w:r w:rsidR="0029472D" w:rsidRPr="00DE133A">
        <w:rPr>
          <w:rFonts w:ascii="Arial" w:hAnsi="Arial" w:cs="Arial"/>
          <w:sz w:val="28"/>
          <w:szCs w:val="28"/>
        </w:rPr>
        <w:t xml:space="preserve">CDBG funding to the City of Great Falls </w:t>
      </w:r>
      <w:r w:rsidR="002D608F">
        <w:rPr>
          <w:rFonts w:ascii="Arial" w:hAnsi="Arial" w:cs="Arial"/>
          <w:sz w:val="28"/>
          <w:szCs w:val="28"/>
        </w:rPr>
        <w:t xml:space="preserve">Planning and </w:t>
      </w:r>
      <w:r w:rsidR="0029472D" w:rsidRPr="00DE133A">
        <w:rPr>
          <w:rFonts w:ascii="Arial" w:hAnsi="Arial" w:cs="Arial"/>
          <w:sz w:val="28"/>
          <w:szCs w:val="28"/>
        </w:rPr>
        <w:t xml:space="preserve">Community Development Department, Civic Center, Room </w:t>
      </w:r>
      <w:r w:rsidR="00B815D6">
        <w:rPr>
          <w:rFonts w:ascii="Arial" w:hAnsi="Arial" w:cs="Arial"/>
          <w:sz w:val="28"/>
          <w:szCs w:val="28"/>
        </w:rPr>
        <w:t>112</w:t>
      </w:r>
      <w:r w:rsidR="001A7138" w:rsidRPr="00DE133A">
        <w:rPr>
          <w:rFonts w:ascii="Arial" w:hAnsi="Arial" w:cs="Arial"/>
          <w:sz w:val="28"/>
          <w:szCs w:val="28"/>
        </w:rPr>
        <w:t>,</w:t>
      </w:r>
      <w:r w:rsidR="0029472D" w:rsidRPr="00DE133A">
        <w:rPr>
          <w:rFonts w:ascii="Arial" w:hAnsi="Arial" w:cs="Arial"/>
          <w:sz w:val="28"/>
          <w:szCs w:val="28"/>
        </w:rPr>
        <w:t xml:space="preserve"> </w:t>
      </w:r>
      <w:r w:rsidR="00DD77F0">
        <w:rPr>
          <w:rFonts w:ascii="Arial" w:hAnsi="Arial" w:cs="Arial"/>
          <w:b/>
          <w:sz w:val="28"/>
          <w:szCs w:val="28"/>
        </w:rPr>
        <w:t>no later than 5</w:t>
      </w:r>
      <w:r w:rsidR="00292AD0">
        <w:rPr>
          <w:rFonts w:ascii="Arial" w:hAnsi="Arial" w:cs="Arial"/>
          <w:b/>
          <w:sz w:val="28"/>
          <w:szCs w:val="28"/>
        </w:rPr>
        <w:t>:00 p.m. on Wednesday</w:t>
      </w:r>
      <w:r w:rsidR="0029472D" w:rsidRPr="00DE133A">
        <w:rPr>
          <w:rFonts w:ascii="Arial" w:hAnsi="Arial" w:cs="Arial"/>
          <w:b/>
          <w:sz w:val="28"/>
          <w:szCs w:val="28"/>
        </w:rPr>
        <w:t xml:space="preserve">, </w:t>
      </w:r>
      <w:r w:rsidR="00DF6308" w:rsidRPr="00AD1CC0">
        <w:rPr>
          <w:rFonts w:ascii="Arial" w:hAnsi="Arial" w:cs="Arial"/>
          <w:b/>
          <w:sz w:val="28"/>
          <w:szCs w:val="28"/>
        </w:rPr>
        <w:t>Janu</w:t>
      </w:r>
      <w:r w:rsidR="0029472D" w:rsidRPr="00AD1CC0">
        <w:rPr>
          <w:rFonts w:ascii="Arial" w:hAnsi="Arial" w:cs="Arial"/>
          <w:b/>
          <w:sz w:val="28"/>
          <w:szCs w:val="28"/>
        </w:rPr>
        <w:t xml:space="preserve">ary </w:t>
      </w:r>
      <w:r w:rsidR="00292AD0">
        <w:rPr>
          <w:rFonts w:ascii="Arial" w:hAnsi="Arial" w:cs="Arial"/>
          <w:b/>
          <w:sz w:val="28"/>
          <w:szCs w:val="28"/>
        </w:rPr>
        <w:t>7</w:t>
      </w:r>
      <w:r w:rsidR="0029472D" w:rsidRPr="00AD1CC0">
        <w:rPr>
          <w:rFonts w:ascii="Arial" w:hAnsi="Arial" w:cs="Arial"/>
          <w:b/>
          <w:sz w:val="28"/>
          <w:szCs w:val="28"/>
        </w:rPr>
        <w:t>, 20</w:t>
      </w:r>
      <w:r w:rsidR="00E6053C">
        <w:rPr>
          <w:rFonts w:ascii="Arial" w:hAnsi="Arial" w:cs="Arial"/>
          <w:b/>
          <w:sz w:val="28"/>
          <w:szCs w:val="28"/>
        </w:rPr>
        <w:t>1</w:t>
      </w:r>
      <w:r w:rsidR="00292AD0">
        <w:rPr>
          <w:rFonts w:ascii="Arial" w:hAnsi="Arial" w:cs="Arial"/>
          <w:b/>
          <w:sz w:val="28"/>
          <w:szCs w:val="28"/>
        </w:rPr>
        <w:t>5</w:t>
      </w:r>
      <w:r w:rsidR="0029472D" w:rsidRPr="00DE133A">
        <w:rPr>
          <w:rFonts w:ascii="Arial" w:hAnsi="Arial" w:cs="Arial"/>
          <w:sz w:val="28"/>
          <w:szCs w:val="28"/>
        </w:rPr>
        <w:t xml:space="preserve">.  </w:t>
      </w:r>
      <w:r w:rsidR="002D0048" w:rsidRPr="00DE133A">
        <w:rPr>
          <w:rFonts w:ascii="Arial" w:hAnsi="Arial" w:cs="Arial"/>
          <w:sz w:val="28"/>
          <w:szCs w:val="28"/>
        </w:rPr>
        <w:t xml:space="preserve">Mailed </w:t>
      </w:r>
      <w:r w:rsidR="00E75B03" w:rsidRPr="00DE133A">
        <w:rPr>
          <w:rFonts w:ascii="Arial" w:hAnsi="Arial" w:cs="Arial"/>
          <w:sz w:val="28"/>
          <w:szCs w:val="28"/>
        </w:rPr>
        <w:t>application</w:t>
      </w:r>
      <w:r w:rsidR="0029472D" w:rsidRPr="00DE133A">
        <w:rPr>
          <w:rFonts w:ascii="Arial" w:hAnsi="Arial" w:cs="Arial"/>
          <w:sz w:val="28"/>
          <w:szCs w:val="28"/>
        </w:rPr>
        <w:t xml:space="preserve">s must arrive </w:t>
      </w:r>
      <w:r w:rsidR="0029472D" w:rsidRPr="00C51D93">
        <w:rPr>
          <w:rFonts w:ascii="Arial" w:hAnsi="Arial" w:cs="Arial"/>
          <w:sz w:val="28"/>
          <w:szCs w:val="28"/>
          <w:u w:val="single"/>
        </w:rPr>
        <w:t>before</w:t>
      </w:r>
      <w:r w:rsidR="0029472D" w:rsidRPr="00DE133A">
        <w:rPr>
          <w:rFonts w:ascii="Arial" w:hAnsi="Arial" w:cs="Arial"/>
          <w:sz w:val="28"/>
          <w:szCs w:val="28"/>
        </w:rPr>
        <w:t xml:space="preserve"> the deadline</w:t>
      </w:r>
      <w:r w:rsidR="00196830" w:rsidRPr="00DE133A">
        <w:rPr>
          <w:rFonts w:ascii="Arial" w:hAnsi="Arial" w:cs="Arial"/>
          <w:sz w:val="28"/>
          <w:szCs w:val="28"/>
        </w:rPr>
        <w:t xml:space="preserve"> </w:t>
      </w:r>
      <w:r w:rsidR="002D0048" w:rsidRPr="00DE133A">
        <w:rPr>
          <w:rFonts w:ascii="Arial" w:hAnsi="Arial" w:cs="Arial"/>
          <w:sz w:val="28"/>
          <w:szCs w:val="28"/>
        </w:rPr>
        <w:t xml:space="preserve">and </w:t>
      </w:r>
      <w:r w:rsidR="00695D43">
        <w:rPr>
          <w:rFonts w:ascii="Arial" w:hAnsi="Arial" w:cs="Arial"/>
          <w:sz w:val="28"/>
          <w:szCs w:val="28"/>
        </w:rPr>
        <w:t xml:space="preserve">be </w:t>
      </w:r>
      <w:r w:rsidR="00196830" w:rsidRPr="00DE133A">
        <w:rPr>
          <w:rFonts w:ascii="Arial" w:hAnsi="Arial" w:cs="Arial"/>
          <w:sz w:val="28"/>
          <w:szCs w:val="28"/>
        </w:rPr>
        <w:t>sent</w:t>
      </w:r>
      <w:r w:rsidR="0029472D" w:rsidRPr="00DE133A">
        <w:rPr>
          <w:rFonts w:ascii="Arial" w:hAnsi="Arial" w:cs="Arial"/>
          <w:sz w:val="28"/>
          <w:szCs w:val="28"/>
        </w:rPr>
        <w:t xml:space="preserve"> to P.O. Box 5021, Great Falls, MT</w:t>
      </w:r>
      <w:r w:rsidR="002D0048" w:rsidRPr="00DE133A">
        <w:rPr>
          <w:rFonts w:ascii="Arial" w:hAnsi="Arial" w:cs="Arial"/>
          <w:sz w:val="28"/>
          <w:szCs w:val="28"/>
        </w:rPr>
        <w:t xml:space="preserve"> </w:t>
      </w:r>
      <w:r w:rsidR="0029472D" w:rsidRPr="00DE133A">
        <w:rPr>
          <w:rFonts w:ascii="Arial" w:hAnsi="Arial" w:cs="Arial"/>
          <w:sz w:val="28"/>
          <w:szCs w:val="28"/>
        </w:rPr>
        <w:t xml:space="preserve">59403-5021.  </w:t>
      </w:r>
      <w:r w:rsidR="00ED6C88" w:rsidRPr="00DE133A">
        <w:rPr>
          <w:rFonts w:ascii="Arial" w:hAnsi="Arial" w:cs="Arial"/>
          <w:sz w:val="28"/>
          <w:szCs w:val="28"/>
        </w:rPr>
        <w:t xml:space="preserve">For funding consideration, the </w:t>
      </w:r>
      <w:r w:rsidR="00E75B03" w:rsidRPr="00DE133A">
        <w:rPr>
          <w:rFonts w:ascii="Arial" w:hAnsi="Arial" w:cs="Arial"/>
          <w:sz w:val="28"/>
          <w:szCs w:val="28"/>
        </w:rPr>
        <w:t>application</w:t>
      </w:r>
      <w:r w:rsidR="00ED6C88" w:rsidRPr="00DE133A">
        <w:rPr>
          <w:rFonts w:ascii="Arial" w:hAnsi="Arial" w:cs="Arial"/>
          <w:sz w:val="28"/>
          <w:szCs w:val="28"/>
        </w:rPr>
        <w:t xml:space="preserve"> must arrive before the deadline. </w:t>
      </w:r>
    </w:p>
    <w:p w:rsidR="00ED6C88" w:rsidRPr="00DE133A" w:rsidRDefault="00ED6C88" w:rsidP="0029472D">
      <w:pPr>
        <w:jc w:val="both"/>
        <w:rPr>
          <w:rFonts w:ascii="Arial" w:hAnsi="Arial" w:cs="Arial"/>
          <w:sz w:val="28"/>
          <w:szCs w:val="28"/>
        </w:rPr>
      </w:pPr>
    </w:p>
    <w:p w:rsidR="0029472D" w:rsidRDefault="0029472D" w:rsidP="0029472D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 xml:space="preserve">CDBG staff will review all applications for compliance with HUD regulations.  </w:t>
      </w:r>
      <w:r w:rsidR="009E66EA" w:rsidRPr="00DE133A">
        <w:rPr>
          <w:rFonts w:ascii="Arial" w:hAnsi="Arial" w:cs="Arial"/>
          <w:sz w:val="28"/>
          <w:szCs w:val="28"/>
        </w:rPr>
        <w:t>T</w:t>
      </w:r>
      <w:r w:rsidRPr="00DE133A">
        <w:rPr>
          <w:rFonts w:ascii="Arial" w:hAnsi="Arial" w:cs="Arial"/>
          <w:sz w:val="28"/>
          <w:szCs w:val="28"/>
        </w:rPr>
        <w:t xml:space="preserve">he </w:t>
      </w:r>
      <w:r w:rsidRPr="00DE133A">
        <w:rPr>
          <w:rFonts w:ascii="Arial" w:hAnsi="Arial" w:cs="Arial"/>
          <w:sz w:val="28"/>
          <w:szCs w:val="28"/>
        </w:rPr>
        <w:lastRenderedPageBreak/>
        <w:t>Community Development Council (CDC)</w:t>
      </w:r>
      <w:r w:rsidR="009E66EA" w:rsidRPr="00DE133A">
        <w:rPr>
          <w:rFonts w:ascii="Arial" w:hAnsi="Arial" w:cs="Arial"/>
          <w:sz w:val="28"/>
          <w:szCs w:val="28"/>
        </w:rPr>
        <w:t>, a citizen advisory committee appointed by the City Commission,</w:t>
      </w:r>
      <w:r w:rsidRPr="00DE133A">
        <w:rPr>
          <w:rFonts w:ascii="Arial" w:hAnsi="Arial" w:cs="Arial"/>
          <w:sz w:val="28"/>
          <w:szCs w:val="28"/>
        </w:rPr>
        <w:t xml:space="preserve"> will review the </w:t>
      </w:r>
      <w:r w:rsidR="00B815D6" w:rsidRPr="00DE133A">
        <w:rPr>
          <w:rFonts w:ascii="Arial" w:hAnsi="Arial" w:cs="Arial"/>
          <w:sz w:val="28"/>
          <w:szCs w:val="28"/>
        </w:rPr>
        <w:t>applications</w:t>
      </w:r>
      <w:r w:rsidR="00B815D6">
        <w:rPr>
          <w:rFonts w:ascii="Arial" w:hAnsi="Arial" w:cs="Arial"/>
          <w:sz w:val="28"/>
          <w:szCs w:val="28"/>
        </w:rPr>
        <w:t>;</w:t>
      </w:r>
      <w:r w:rsidR="009E66EA" w:rsidRPr="00DE133A">
        <w:rPr>
          <w:rFonts w:ascii="Arial" w:hAnsi="Arial" w:cs="Arial"/>
          <w:sz w:val="28"/>
          <w:szCs w:val="28"/>
        </w:rPr>
        <w:t xml:space="preserve"> rank them using a point system </w:t>
      </w:r>
      <w:r w:rsidRPr="00DE133A">
        <w:rPr>
          <w:rFonts w:ascii="Arial" w:hAnsi="Arial" w:cs="Arial"/>
          <w:sz w:val="28"/>
          <w:szCs w:val="28"/>
        </w:rPr>
        <w:t xml:space="preserve">and make funding recommendations to the City Commission.  </w:t>
      </w:r>
    </w:p>
    <w:p w:rsidR="002D608F" w:rsidRDefault="002D608F" w:rsidP="0029472D">
      <w:pPr>
        <w:jc w:val="both"/>
        <w:rPr>
          <w:rFonts w:ascii="Arial" w:hAnsi="Arial" w:cs="Arial"/>
          <w:sz w:val="28"/>
          <w:szCs w:val="28"/>
        </w:rPr>
      </w:pPr>
    </w:p>
    <w:p w:rsidR="0029472D" w:rsidRDefault="0029472D" w:rsidP="000114B7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sz w:val="28"/>
          <w:szCs w:val="28"/>
        </w:rPr>
        <w:t>In summary, the application review and award schedule is:</w:t>
      </w:r>
    </w:p>
    <w:p w:rsidR="008B683F" w:rsidRPr="00DE133A" w:rsidRDefault="008B683F" w:rsidP="000114B7">
      <w:pPr>
        <w:jc w:val="both"/>
        <w:rPr>
          <w:rFonts w:ascii="Arial" w:hAnsi="Arial" w:cs="Arial"/>
          <w:sz w:val="28"/>
          <w:szCs w:val="28"/>
        </w:rPr>
      </w:pPr>
    </w:p>
    <w:p w:rsidR="00323597" w:rsidRDefault="00292AD0" w:rsidP="00323597">
      <w:pPr>
        <w:ind w:left="2160" w:hanging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19, 2014</w:t>
      </w:r>
      <w:r w:rsidR="0029472D" w:rsidRPr="00DE133A">
        <w:rPr>
          <w:rFonts w:ascii="Arial" w:hAnsi="Arial" w:cs="Arial"/>
          <w:sz w:val="28"/>
          <w:szCs w:val="28"/>
        </w:rPr>
        <w:tab/>
      </w:r>
      <w:r w:rsidR="0059594C" w:rsidRPr="00DE133A">
        <w:rPr>
          <w:rFonts w:ascii="Arial" w:hAnsi="Arial" w:cs="Arial"/>
          <w:sz w:val="28"/>
          <w:szCs w:val="28"/>
        </w:rPr>
        <w:t>Deadline for p</w:t>
      </w:r>
      <w:r w:rsidR="0029472D" w:rsidRPr="00DE133A">
        <w:rPr>
          <w:rFonts w:ascii="Arial" w:hAnsi="Arial" w:cs="Arial"/>
          <w:sz w:val="28"/>
          <w:szCs w:val="28"/>
        </w:rPr>
        <w:t>reliminary review of application materi</w:t>
      </w:r>
      <w:r w:rsidR="00D96135" w:rsidRPr="00DE133A">
        <w:rPr>
          <w:rFonts w:ascii="Arial" w:hAnsi="Arial" w:cs="Arial"/>
          <w:sz w:val="28"/>
          <w:szCs w:val="28"/>
        </w:rPr>
        <w:t xml:space="preserve">als by </w:t>
      </w:r>
      <w:r w:rsidR="00DE133A">
        <w:rPr>
          <w:rFonts w:ascii="Arial" w:hAnsi="Arial" w:cs="Arial"/>
          <w:sz w:val="28"/>
          <w:szCs w:val="28"/>
        </w:rPr>
        <w:tab/>
      </w:r>
      <w:r w:rsidR="00D96135" w:rsidRPr="00DE133A">
        <w:rPr>
          <w:rFonts w:ascii="Arial" w:hAnsi="Arial" w:cs="Arial"/>
          <w:sz w:val="28"/>
          <w:szCs w:val="28"/>
        </w:rPr>
        <w:t>CDBG staff, if requested</w:t>
      </w:r>
    </w:p>
    <w:p w:rsidR="0029472D" w:rsidRPr="00DE133A" w:rsidRDefault="00DF6308" w:rsidP="00323597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DF6308">
        <w:rPr>
          <w:rFonts w:ascii="Arial" w:hAnsi="Arial" w:cs="Arial"/>
          <w:b/>
          <w:sz w:val="28"/>
          <w:szCs w:val="28"/>
        </w:rPr>
        <w:t xml:space="preserve">January </w:t>
      </w:r>
      <w:r w:rsidR="00292AD0">
        <w:rPr>
          <w:rFonts w:ascii="Arial" w:hAnsi="Arial" w:cs="Arial"/>
          <w:b/>
          <w:sz w:val="28"/>
          <w:szCs w:val="28"/>
        </w:rPr>
        <w:t>7</w:t>
      </w:r>
      <w:r w:rsidRPr="00DF6308">
        <w:rPr>
          <w:rFonts w:ascii="Arial" w:hAnsi="Arial" w:cs="Arial"/>
          <w:b/>
          <w:sz w:val="28"/>
          <w:szCs w:val="28"/>
        </w:rPr>
        <w:t>, 20</w:t>
      </w:r>
      <w:r w:rsidR="00323597">
        <w:rPr>
          <w:rFonts w:ascii="Arial" w:hAnsi="Arial" w:cs="Arial"/>
          <w:b/>
          <w:sz w:val="28"/>
          <w:szCs w:val="28"/>
        </w:rPr>
        <w:t>1</w:t>
      </w:r>
      <w:r w:rsidR="00292AD0">
        <w:rPr>
          <w:rFonts w:ascii="Arial" w:hAnsi="Arial" w:cs="Arial"/>
          <w:b/>
          <w:sz w:val="28"/>
          <w:szCs w:val="28"/>
        </w:rPr>
        <w:t>4</w:t>
      </w:r>
      <w:r w:rsidR="00292AD0">
        <w:rPr>
          <w:rFonts w:ascii="Arial" w:hAnsi="Arial" w:cs="Arial"/>
          <w:b/>
          <w:sz w:val="28"/>
          <w:szCs w:val="28"/>
        </w:rPr>
        <w:tab/>
      </w:r>
      <w:r w:rsidR="00292AD0">
        <w:rPr>
          <w:rFonts w:ascii="Arial" w:hAnsi="Arial" w:cs="Arial"/>
          <w:b/>
          <w:sz w:val="28"/>
          <w:szCs w:val="28"/>
        </w:rPr>
        <w:tab/>
      </w:r>
      <w:r w:rsidR="00D96135" w:rsidRPr="00DE133A">
        <w:rPr>
          <w:rFonts w:ascii="Arial" w:hAnsi="Arial" w:cs="Arial"/>
          <w:sz w:val="28"/>
          <w:szCs w:val="28"/>
        </w:rPr>
        <w:t>Application deadline</w:t>
      </w:r>
      <w:r w:rsidR="00B815D6">
        <w:rPr>
          <w:rFonts w:ascii="Arial" w:hAnsi="Arial" w:cs="Arial"/>
          <w:sz w:val="28"/>
          <w:szCs w:val="28"/>
        </w:rPr>
        <w:t xml:space="preserve"> by</w:t>
      </w:r>
      <w:r w:rsidR="000114B7" w:rsidRPr="00DE133A">
        <w:rPr>
          <w:rFonts w:ascii="Arial" w:hAnsi="Arial" w:cs="Arial"/>
          <w:sz w:val="28"/>
          <w:szCs w:val="28"/>
        </w:rPr>
        <w:t xml:space="preserve"> </w:t>
      </w:r>
      <w:r w:rsidR="00DD77F0">
        <w:rPr>
          <w:rFonts w:ascii="Arial" w:hAnsi="Arial" w:cs="Arial"/>
          <w:sz w:val="28"/>
          <w:szCs w:val="28"/>
        </w:rPr>
        <w:t>5</w:t>
      </w:r>
      <w:r w:rsidR="000114B7" w:rsidRPr="00DE133A">
        <w:rPr>
          <w:rFonts w:ascii="Arial" w:hAnsi="Arial" w:cs="Arial"/>
          <w:b/>
          <w:sz w:val="28"/>
          <w:szCs w:val="28"/>
        </w:rPr>
        <w:t>:00</w:t>
      </w:r>
      <w:r w:rsidR="000114B7" w:rsidRPr="00DE133A">
        <w:rPr>
          <w:rFonts w:ascii="Arial" w:hAnsi="Arial" w:cs="Arial"/>
          <w:sz w:val="28"/>
          <w:szCs w:val="28"/>
        </w:rPr>
        <w:t xml:space="preserve"> p.m.</w:t>
      </w:r>
    </w:p>
    <w:p w:rsidR="0029472D" w:rsidRPr="00DE133A" w:rsidRDefault="00DF6308" w:rsidP="007F1465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="0029472D" w:rsidRPr="00DE133A">
        <w:rPr>
          <w:rFonts w:ascii="Arial" w:hAnsi="Arial" w:cs="Arial"/>
          <w:b/>
          <w:sz w:val="28"/>
          <w:szCs w:val="28"/>
        </w:rPr>
        <w:t xml:space="preserve"> 20</w:t>
      </w:r>
      <w:r w:rsidR="00323597">
        <w:rPr>
          <w:rFonts w:ascii="Arial" w:hAnsi="Arial" w:cs="Arial"/>
          <w:b/>
          <w:sz w:val="28"/>
          <w:szCs w:val="28"/>
        </w:rPr>
        <w:t>1</w:t>
      </w:r>
      <w:r w:rsidR="00292AD0">
        <w:rPr>
          <w:rFonts w:ascii="Arial" w:hAnsi="Arial" w:cs="Arial"/>
          <w:b/>
          <w:sz w:val="28"/>
          <w:szCs w:val="28"/>
        </w:rPr>
        <w:t>4</w:t>
      </w:r>
      <w:r w:rsidR="0029472D" w:rsidRPr="00DE133A">
        <w:rPr>
          <w:rFonts w:ascii="Arial" w:hAnsi="Arial" w:cs="Arial"/>
          <w:sz w:val="28"/>
          <w:szCs w:val="28"/>
        </w:rPr>
        <w:tab/>
      </w:r>
      <w:r w:rsidR="00DE133A">
        <w:rPr>
          <w:rFonts w:ascii="Arial" w:hAnsi="Arial" w:cs="Arial"/>
          <w:sz w:val="28"/>
          <w:szCs w:val="28"/>
        </w:rPr>
        <w:tab/>
      </w:r>
      <w:r w:rsidR="0029472D" w:rsidRPr="00DE133A">
        <w:rPr>
          <w:rFonts w:ascii="Arial" w:hAnsi="Arial" w:cs="Arial"/>
          <w:sz w:val="28"/>
          <w:szCs w:val="28"/>
        </w:rPr>
        <w:t xml:space="preserve">CDC and CDBG staff makes funding recommendations to </w:t>
      </w:r>
      <w:r w:rsidR="00DE133A">
        <w:rPr>
          <w:rFonts w:ascii="Arial" w:hAnsi="Arial" w:cs="Arial"/>
          <w:sz w:val="28"/>
          <w:szCs w:val="28"/>
        </w:rPr>
        <w:tab/>
      </w:r>
      <w:r w:rsidR="0029472D" w:rsidRPr="00DE133A">
        <w:rPr>
          <w:rFonts w:ascii="Arial" w:hAnsi="Arial" w:cs="Arial"/>
          <w:sz w:val="28"/>
          <w:szCs w:val="28"/>
        </w:rPr>
        <w:t xml:space="preserve">City Commission at </w:t>
      </w:r>
      <w:r w:rsidR="00D96135" w:rsidRPr="00DE133A">
        <w:rPr>
          <w:rFonts w:ascii="Arial" w:hAnsi="Arial" w:cs="Arial"/>
          <w:sz w:val="28"/>
          <w:szCs w:val="28"/>
        </w:rPr>
        <w:t>Commission work session</w:t>
      </w:r>
    </w:p>
    <w:p w:rsidR="0029472D" w:rsidRPr="00DE133A" w:rsidRDefault="0029472D" w:rsidP="007F1465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b/>
          <w:sz w:val="28"/>
          <w:szCs w:val="28"/>
        </w:rPr>
        <w:t xml:space="preserve">April </w:t>
      </w:r>
      <w:r w:rsidR="00292AD0">
        <w:rPr>
          <w:rFonts w:ascii="Arial" w:hAnsi="Arial" w:cs="Arial"/>
          <w:b/>
          <w:sz w:val="28"/>
          <w:szCs w:val="28"/>
        </w:rPr>
        <w:t>2014</w:t>
      </w:r>
      <w:r w:rsidR="00292AD0">
        <w:rPr>
          <w:rFonts w:ascii="Arial" w:hAnsi="Arial" w:cs="Arial"/>
          <w:b/>
          <w:sz w:val="28"/>
          <w:szCs w:val="28"/>
        </w:rPr>
        <w:tab/>
      </w:r>
      <w:r w:rsidRPr="00DE133A">
        <w:rPr>
          <w:rFonts w:ascii="Arial" w:hAnsi="Arial" w:cs="Arial"/>
          <w:b/>
          <w:sz w:val="28"/>
          <w:szCs w:val="28"/>
        </w:rPr>
        <w:tab/>
      </w:r>
      <w:r w:rsidRPr="00DE133A">
        <w:rPr>
          <w:rFonts w:ascii="Arial" w:hAnsi="Arial" w:cs="Arial"/>
          <w:sz w:val="28"/>
          <w:szCs w:val="28"/>
        </w:rPr>
        <w:tab/>
        <w:t>Public hearing on proposed CDBG funding</w:t>
      </w:r>
      <w:r w:rsidR="00D96135" w:rsidRPr="00DE133A">
        <w:rPr>
          <w:rFonts w:ascii="Arial" w:hAnsi="Arial" w:cs="Arial"/>
          <w:sz w:val="28"/>
          <w:szCs w:val="28"/>
        </w:rPr>
        <w:t xml:space="preserve"> during City </w:t>
      </w:r>
      <w:r w:rsidR="00DE133A">
        <w:rPr>
          <w:rFonts w:ascii="Arial" w:hAnsi="Arial" w:cs="Arial"/>
          <w:sz w:val="28"/>
          <w:szCs w:val="28"/>
        </w:rPr>
        <w:tab/>
      </w:r>
      <w:r w:rsidR="00DE133A">
        <w:rPr>
          <w:rFonts w:ascii="Arial" w:hAnsi="Arial" w:cs="Arial"/>
          <w:sz w:val="28"/>
          <w:szCs w:val="28"/>
        </w:rPr>
        <w:tab/>
      </w:r>
      <w:r w:rsidR="00DE133A">
        <w:rPr>
          <w:rFonts w:ascii="Arial" w:hAnsi="Arial" w:cs="Arial"/>
          <w:sz w:val="28"/>
          <w:szCs w:val="28"/>
        </w:rPr>
        <w:tab/>
      </w:r>
      <w:r w:rsidR="00DE133A">
        <w:rPr>
          <w:rFonts w:ascii="Arial" w:hAnsi="Arial" w:cs="Arial"/>
          <w:sz w:val="28"/>
          <w:szCs w:val="28"/>
        </w:rPr>
        <w:tab/>
      </w:r>
      <w:r w:rsidR="00DE133A">
        <w:rPr>
          <w:rFonts w:ascii="Arial" w:hAnsi="Arial" w:cs="Arial"/>
          <w:sz w:val="28"/>
          <w:szCs w:val="28"/>
        </w:rPr>
        <w:tab/>
      </w:r>
      <w:r w:rsidR="00D96135" w:rsidRPr="00DE133A">
        <w:rPr>
          <w:rFonts w:ascii="Arial" w:hAnsi="Arial" w:cs="Arial"/>
          <w:sz w:val="28"/>
          <w:szCs w:val="28"/>
        </w:rPr>
        <w:t>Commission meeting</w:t>
      </w:r>
    </w:p>
    <w:p w:rsidR="0029472D" w:rsidRPr="00DE133A" w:rsidRDefault="00323597" w:rsidP="007F14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</w:t>
      </w:r>
      <w:r w:rsidR="0029472D" w:rsidRPr="00DE133A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1</w:t>
      </w:r>
      <w:r w:rsidR="00292AD0">
        <w:rPr>
          <w:rFonts w:ascii="Arial" w:hAnsi="Arial" w:cs="Arial"/>
          <w:b/>
          <w:sz w:val="28"/>
          <w:szCs w:val="28"/>
        </w:rPr>
        <w:t>4</w:t>
      </w:r>
      <w:r w:rsidR="0029472D" w:rsidRPr="00DE133A">
        <w:rPr>
          <w:rFonts w:ascii="Arial" w:hAnsi="Arial" w:cs="Arial"/>
          <w:sz w:val="28"/>
          <w:szCs w:val="28"/>
        </w:rPr>
        <w:tab/>
      </w:r>
      <w:r w:rsidR="00292AD0">
        <w:rPr>
          <w:rFonts w:ascii="Arial" w:hAnsi="Arial" w:cs="Arial"/>
          <w:sz w:val="28"/>
          <w:szCs w:val="28"/>
        </w:rPr>
        <w:tab/>
      </w:r>
      <w:r w:rsidR="00B51A19" w:rsidRPr="00DE133A">
        <w:rPr>
          <w:rFonts w:ascii="Arial" w:hAnsi="Arial" w:cs="Arial"/>
          <w:sz w:val="28"/>
          <w:szCs w:val="28"/>
        </w:rPr>
        <w:tab/>
      </w:r>
      <w:r w:rsidR="0029472D" w:rsidRPr="00DE133A">
        <w:rPr>
          <w:rFonts w:ascii="Arial" w:hAnsi="Arial" w:cs="Arial"/>
          <w:sz w:val="28"/>
          <w:szCs w:val="28"/>
        </w:rPr>
        <w:t>City Commission approves final fu</w:t>
      </w:r>
      <w:r w:rsidR="00D96135" w:rsidRPr="00DE133A">
        <w:rPr>
          <w:rFonts w:ascii="Arial" w:hAnsi="Arial" w:cs="Arial"/>
          <w:sz w:val="28"/>
          <w:szCs w:val="28"/>
        </w:rPr>
        <w:t>nding</w:t>
      </w:r>
      <w:r w:rsidR="00201D2B" w:rsidRPr="00DE133A">
        <w:rPr>
          <w:rFonts w:ascii="Arial" w:hAnsi="Arial" w:cs="Arial"/>
          <w:sz w:val="28"/>
          <w:szCs w:val="28"/>
        </w:rPr>
        <w:t xml:space="preserve"> recommendations</w:t>
      </w:r>
    </w:p>
    <w:p w:rsidR="00D45FC3" w:rsidRDefault="0029472D" w:rsidP="007F1465">
      <w:pPr>
        <w:jc w:val="both"/>
        <w:rPr>
          <w:rFonts w:ascii="Arial" w:hAnsi="Arial" w:cs="Arial"/>
          <w:sz w:val="28"/>
          <w:szCs w:val="28"/>
        </w:rPr>
      </w:pPr>
      <w:r w:rsidRPr="00DE133A">
        <w:rPr>
          <w:rFonts w:ascii="Arial" w:hAnsi="Arial" w:cs="Arial"/>
          <w:b/>
          <w:sz w:val="28"/>
          <w:szCs w:val="28"/>
        </w:rPr>
        <w:t xml:space="preserve">August </w:t>
      </w:r>
      <w:r w:rsidR="00292AD0">
        <w:rPr>
          <w:rFonts w:ascii="Arial" w:hAnsi="Arial" w:cs="Arial"/>
          <w:b/>
          <w:sz w:val="28"/>
          <w:szCs w:val="28"/>
        </w:rPr>
        <w:t>2014</w:t>
      </w:r>
      <w:r w:rsidR="001C5E3C">
        <w:rPr>
          <w:rFonts w:ascii="Arial" w:hAnsi="Arial" w:cs="Arial"/>
          <w:b/>
          <w:sz w:val="28"/>
          <w:szCs w:val="28"/>
        </w:rPr>
        <w:tab/>
      </w:r>
      <w:r w:rsidRPr="00DE133A">
        <w:rPr>
          <w:rFonts w:ascii="Arial" w:hAnsi="Arial" w:cs="Arial"/>
          <w:sz w:val="28"/>
          <w:szCs w:val="28"/>
        </w:rPr>
        <w:tab/>
        <w:t>Successful applicants sign contracts an</w:t>
      </w:r>
      <w:r w:rsidR="00D96135" w:rsidRPr="00DE133A">
        <w:rPr>
          <w:rFonts w:ascii="Arial" w:hAnsi="Arial" w:cs="Arial"/>
          <w:sz w:val="28"/>
          <w:szCs w:val="28"/>
        </w:rPr>
        <w:t xml:space="preserve">d undertake project </w:t>
      </w:r>
    </w:p>
    <w:p w:rsidR="00FF5E20" w:rsidRDefault="001C5E3C" w:rsidP="007F14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5FC3" w:rsidRPr="00DE133A">
        <w:rPr>
          <w:rFonts w:ascii="Arial" w:hAnsi="Arial" w:cs="Arial"/>
          <w:sz w:val="28"/>
          <w:szCs w:val="28"/>
        </w:rPr>
        <w:t>A</w:t>
      </w:r>
      <w:r w:rsidR="00D96135" w:rsidRPr="00DE133A">
        <w:rPr>
          <w:rFonts w:ascii="Arial" w:hAnsi="Arial" w:cs="Arial"/>
          <w:sz w:val="28"/>
          <w:szCs w:val="28"/>
        </w:rPr>
        <w:t>ctivities</w:t>
      </w:r>
    </w:p>
    <w:p w:rsidR="00B815D6" w:rsidRDefault="00B815D6" w:rsidP="007F1465">
      <w:pPr>
        <w:jc w:val="both"/>
        <w:rPr>
          <w:rFonts w:ascii="Arial" w:hAnsi="Arial" w:cs="Arial"/>
          <w:sz w:val="28"/>
          <w:szCs w:val="28"/>
        </w:rPr>
      </w:pPr>
    </w:p>
    <w:p w:rsidR="00D45FC3" w:rsidRDefault="00D45FC3" w:rsidP="007F1465">
      <w:pPr>
        <w:jc w:val="both"/>
        <w:rPr>
          <w:rFonts w:ascii="Arial" w:hAnsi="Arial" w:cs="Arial"/>
          <w:sz w:val="28"/>
          <w:szCs w:val="28"/>
        </w:rPr>
      </w:pPr>
    </w:p>
    <w:p w:rsidR="00D45FC3" w:rsidRDefault="00D45FC3" w:rsidP="007F1465">
      <w:pPr>
        <w:jc w:val="both"/>
        <w:rPr>
          <w:rFonts w:ascii="Arial" w:hAnsi="Arial" w:cs="Arial"/>
          <w:sz w:val="28"/>
          <w:szCs w:val="28"/>
        </w:rPr>
      </w:pPr>
    </w:p>
    <w:p w:rsidR="00D45FC3" w:rsidRPr="00DE133A" w:rsidRDefault="00D45FC3" w:rsidP="007F14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</w:t>
      </w:r>
      <w:r w:rsidR="00837B41">
        <w:rPr>
          <w:rFonts w:ascii="Arial" w:hAnsi="Arial" w:cs="Arial"/>
          <w:sz w:val="28"/>
          <w:szCs w:val="28"/>
        </w:rPr>
        <w:t xml:space="preserve">:  </w:t>
      </w:r>
      <w:r w:rsidR="0072518B" w:rsidRPr="00837B41">
        <w:rPr>
          <w:rFonts w:ascii="Arial" w:hAnsi="Arial" w:cs="Arial"/>
          <w:b/>
          <w:sz w:val="28"/>
          <w:szCs w:val="28"/>
        </w:rPr>
        <w:t>A member of an organization submitting a CDBG application (preferably the writer of the application)</w:t>
      </w:r>
      <w:r w:rsidR="0072518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2518B" w:rsidRPr="00D45FC3">
        <w:rPr>
          <w:rFonts w:ascii="Arial" w:hAnsi="Arial" w:cs="Arial"/>
          <w:b/>
          <w:color w:val="FF0000"/>
          <w:sz w:val="28"/>
          <w:szCs w:val="28"/>
        </w:rPr>
        <w:t>MUST</w:t>
      </w:r>
      <w:r w:rsidRPr="00D45FC3">
        <w:rPr>
          <w:rFonts w:ascii="Arial" w:hAnsi="Arial" w:cs="Arial"/>
          <w:b/>
          <w:color w:val="FF0000"/>
          <w:sz w:val="28"/>
          <w:szCs w:val="28"/>
        </w:rPr>
        <w:t xml:space="preserve"> ATTEND THE APPLICATION WORKSHOP TO BE HELD ON </w:t>
      </w:r>
      <w:r w:rsidR="00292AD0">
        <w:rPr>
          <w:rFonts w:ascii="Arial" w:hAnsi="Arial" w:cs="Arial"/>
          <w:b/>
          <w:color w:val="FF0000"/>
          <w:sz w:val="28"/>
          <w:szCs w:val="28"/>
        </w:rPr>
        <w:t>November 14, 2014</w:t>
      </w:r>
      <w:r w:rsidR="00FF2B98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Pr="00D45FC3">
        <w:rPr>
          <w:rFonts w:ascii="Arial" w:hAnsi="Arial" w:cs="Arial"/>
          <w:b/>
          <w:color w:val="FF0000"/>
          <w:sz w:val="28"/>
          <w:szCs w:val="28"/>
        </w:rPr>
        <w:t xml:space="preserve">AT THE CIVIC CENTER </w:t>
      </w:r>
      <w:r w:rsidR="0072518B" w:rsidRPr="00837B41">
        <w:rPr>
          <w:rFonts w:ascii="Arial" w:hAnsi="Arial" w:cs="Arial"/>
          <w:b/>
          <w:sz w:val="28"/>
          <w:szCs w:val="28"/>
        </w:rPr>
        <w:t>for the application to be</w:t>
      </w:r>
      <w:r w:rsidRPr="00D45FC3">
        <w:rPr>
          <w:rFonts w:ascii="Arial" w:hAnsi="Arial" w:cs="Arial"/>
          <w:b/>
          <w:color w:val="FF0000"/>
          <w:sz w:val="28"/>
          <w:szCs w:val="28"/>
        </w:rPr>
        <w:t xml:space="preserve"> ELIGIBLE </w:t>
      </w:r>
      <w:r w:rsidR="0072518B" w:rsidRPr="00837B41">
        <w:rPr>
          <w:rFonts w:ascii="Arial" w:hAnsi="Arial" w:cs="Arial"/>
          <w:b/>
          <w:sz w:val="28"/>
          <w:szCs w:val="28"/>
        </w:rPr>
        <w:t>for consideration</w:t>
      </w:r>
      <w:r w:rsidRPr="00837B41">
        <w:rPr>
          <w:rFonts w:ascii="Arial" w:hAnsi="Arial" w:cs="Arial"/>
          <w:b/>
          <w:sz w:val="28"/>
          <w:szCs w:val="28"/>
        </w:rPr>
        <w:t>.</w:t>
      </w:r>
    </w:p>
    <w:sectPr w:rsidR="00D45FC3" w:rsidRPr="00DE133A" w:rsidSect="00896EBD">
      <w:footerReference w:type="even" r:id="rId9"/>
      <w:footerReference w:type="default" r:id="rId10"/>
      <w:endnotePr>
        <w:numFmt w:val="decimal"/>
      </w:endnotePr>
      <w:pgSz w:w="12240" w:h="15840" w:code="1"/>
      <w:pgMar w:top="1620" w:right="1008" w:bottom="1440" w:left="1008" w:header="1440" w:footer="7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3F" w:rsidRDefault="008E2D3F">
      <w:r>
        <w:separator/>
      </w:r>
    </w:p>
  </w:endnote>
  <w:endnote w:type="continuationSeparator" w:id="0">
    <w:p w:rsidR="008E2D3F" w:rsidRDefault="008E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87" w:rsidRDefault="00FC3163" w:rsidP="00E858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1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187" w:rsidRDefault="00DF11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87" w:rsidRDefault="00FC3163" w:rsidP="00EC7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1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AD0">
      <w:rPr>
        <w:rStyle w:val="PageNumber"/>
        <w:noProof/>
      </w:rPr>
      <w:t>2</w:t>
    </w:r>
    <w:r>
      <w:rPr>
        <w:rStyle w:val="PageNumber"/>
      </w:rPr>
      <w:fldChar w:fldCharType="end"/>
    </w:r>
  </w:p>
  <w:p w:rsidR="00DF1187" w:rsidRDefault="00DF1187" w:rsidP="00E858FD">
    <w:pPr>
      <w:spacing w:line="240" w:lineRule="exact"/>
      <w:ind w:right="360"/>
    </w:pPr>
  </w:p>
  <w:p w:rsidR="00DF1187" w:rsidRDefault="00DF118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3F" w:rsidRDefault="008E2D3F">
      <w:r>
        <w:separator/>
      </w:r>
    </w:p>
  </w:footnote>
  <w:footnote w:type="continuationSeparator" w:id="0">
    <w:p w:rsidR="008E2D3F" w:rsidRDefault="008E2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4EA03D3"/>
    <w:multiLevelType w:val="hybridMultilevel"/>
    <w:tmpl w:val="EF9CDA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020B"/>
    <w:rsid w:val="000114B7"/>
    <w:rsid w:val="00066C16"/>
    <w:rsid w:val="0007325B"/>
    <w:rsid w:val="00073BE7"/>
    <w:rsid w:val="000B5D67"/>
    <w:rsid w:val="000C1A56"/>
    <w:rsid w:val="0010020B"/>
    <w:rsid w:val="00100510"/>
    <w:rsid w:val="00104586"/>
    <w:rsid w:val="00106AEC"/>
    <w:rsid w:val="00107FEF"/>
    <w:rsid w:val="00116EE5"/>
    <w:rsid w:val="0012130D"/>
    <w:rsid w:val="00123FB1"/>
    <w:rsid w:val="00144127"/>
    <w:rsid w:val="001452D0"/>
    <w:rsid w:val="001479D0"/>
    <w:rsid w:val="00164781"/>
    <w:rsid w:val="00170BD7"/>
    <w:rsid w:val="001939B6"/>
    <w:rsid w:val="00196830"/>
    <w:rsid w:val="001A1F65"/>
    <w:rsid w:val="001A7138"/>
    <w:rsid w:val="001C5E3C"/>
    <w:rsid w:val="001D2366"/>
    <w:rsid w:val="001F7081"/>
    <w:rsid w:val="00201D2B"/>
    <w:rsid w:val="0022654B"/>
    <w:rsid w:val="00231C32"/>
    <w:rsid w:val="0025741E"/>
    <w:rsid w:val="00270134"/>
    <w:rsid w:val="00290E7A"/>
    <w:rsid w:val="00292AD0"/>
    <w:rsid w:val="0029472D"/>
    <w:rsid w:val="002B77D8"/>
    <w:rsid w:val="002D0048"/>
    <w:rsid w:val="002D3882"/>
    <w:rsid w:val="002D608F"/>
    <w:rsid w:val="002E1C2A"/>
    <w:rsid w:val="002E240E"/>
    <w:rsid w:val="002E282C"/>
    <w:rsid w:val="002E6740"/>
    <w:rsid w:val="00305B1B"/>
    <w:rsid w:val="00306A96"/>
    <w:rsid w:val="00312BDE"/>
    <w:rsid w:val="00323597"/>
    <w:rsid w:val="00335E73"/>
    <w:rsid w:val="00365778"/>
    <w:rsid w:val="00396330"/>
    <w:rsid w:val="003D7948"/>
    <w:rsid w:val="003D7C1E"/>
    <w:rsid w:val="00413115"/>
    <w:rsid w:val="00432BD4"/>
    <w:rsid w:val="004400DA"/>
    <w:rsid w:val="00480637"/>
    <w:rsid w:val="00481371"/>
    <w:rsid w:val="004E0685"/>
    <w:rsid w:val="0054071A"/>
    <w:rsid w:val="0055720D"/>
    <w:rsid w:val="00564559"/>
    <w:rsid w:val="00572804"/>
    <w:rsid w:val="005771D3"/>
    <w:rsid w:val="0059594C"/>
    <w:rsid w:val="005A0A39"/>
    <w:rsid w:val="005A1D1F"/>
    <w:rsid w:val="005E200F"/>
    <w:rsid w:val="006068EF"/>
    <w:rsid w:val="00660D6A"/>
    <w:rsid w:val="00662546"/>
    <w:rsid w:val="00694112"/>
    <w:rsid w:val="00695D43"/>
    <w:rsid w:val="006A11AC"/>
    <w:rsid w:val="0072518B"/>
    <w:rsid w:val="007476B0"/>
    <w:rsid w:val="007875F2"/>
    <w:rsid w:val="007C51ED"/>
    <w:rsid w:val="007E39D0"/>
    <w:rsid w:val="007E5C4A"/>
    <w:rsid w:val="007F1465"/>
    <w:rsid w:val="0080697B"/>
    <w:rsid w:val="00813220"/>
    <w:rsid w:val="00834D82"/>
    <w:rsid w:val="00837B41"/>
    <w:rsid w:val="00862C70"/>
    <w:rsid w:val="008658AE"/>
    <w:rsid w:val="0086776B"/>
    <w:rsid w:val="00892DB5"/>
    <w:rsid w:val="00896EBD"/>
    <w:rsid w:val="008B683F"/>
    <w:rsid w:val="008B6DBD"/>
    <w:rsid w:val="008E2D3F"/>
    <w:rsid w:val="00966E74"/>
    <w:rsid w:val="009963B2"/>
    <w:rsid w:val="009A052A"/>
    <w:rsid w:val="009A5071"/>
    <w:rsid w:val="009A53A5"/>
    <w:rsid w:val="009E66EA"/>
    <w:rsid w:val="00A13814"/>
    <w:rsid w:val="00A507BD"/>
    <w:rsid w:val="00A54FB2"/>
    <w:rsid w:val="00A82394"/>
    <w:rsid w:val="00A92A1F"/>
    <w:rsid w:val="00AC7E8F"/>
    <w:rsid w:val="00AD1CC0"/>
    <w:rsid w:val="00AE59D2"/>
    <w:rsid w:val="00AF0CED"/>
    <w:rsid w:val="00B00793"/>
    <w:rsid w:val="00B11ACF"/>
    <w:rsid w:val="00B15A0E"/>
    <w:rsid w:val="00B276B0"/>
    <w:rsid w:val="00B310E9"/>
    <w:rsid w:val="00B3444E"/>
    <w:rsid w:val="00B445E1"/>
    <w:rsid w:val="00B51A19"/>
    <w:rsid w:val="00B815D6"/>
    <w:rsid w:val="00BD1B11"/>
    <w:rsid w:val="00C100C3"/>
    <w:rsid w:val="00C442E6"/>
    <w:rsid w:val="00C51D93"/>
    <w:rsid w:val="00C733F7"/>
    <w:rsid w:val="00C90967"/>
    <w:rsid w:val="00CB38D8"/>
    <w:rsid w:val="00CD3D6E"/>
    <w:rsid w:val="00CD784D"/>
    <w:rsid w:val="00CE1CC9"/>
    <w:rsid w:val="00CF445E"/>
    <w:rsid w:val="00D405CA"/>
    <w:rsid w:val="00D45FC3"/>
    <w:rsid w:val="00D96135"/>
    <w:rsid w:val="00D9722A"/>
    <w:rsid w:val="00DC1113"/>
    <w:rsid w:val="00DD1D47"/>
    <w:rsid w:val="00DD77F0"/>
    <w:rsid w:val="00DE133A"/>
    <w:rsid w:val="00DF1187"/>
    <w:rsid w:val="00DF6308"/>
    <w:rsid w:val="00E0653B"/>
    <w:rsid w:val="00E16F07"/>
    <w:rsid w:val="00E53AEB"/>
    <w:rsid w:val="00E57EEE"/>
    <w:rsid w:val="00E6053C"/>
    <w:rsid w:val="00E7535F"/>
    <w:rsid w:val="00E75B03"/>
    <w:rsid w:val="00E845D3"/>
    <w:rsid w:val="00E858FD"/>
    <w:rsid w:val="00E91A48"/>
    <w:rsid w:val="00EB7067"/>
    <w:rsid w:val="00EC7AEA"/>
    <w:rsid w:val="00ED6C88"/>
    <w:rsid w:val="00F1458D"/>
    <w:rsid w:val="00F35D5C"/>
    <w:rsid w:val="00F630B3"/>
    <w:rsid w:val="00F71AD6"/>
    <w:rsid w:val="00FB79D7"/>
    <w:rsid w:val="00FC3163"/>
    <w:rsid w:val="00FD704D"/>
    <w:rsid w:val="00FF07A6"/>
    <w:rsid w:val="00FF2B98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5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9472D"/>
    <w:pPr>
      <w:keepNext/>
      <w:ind w:firstLine="7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29472D"/>
    <w:pPr>
      <w:ind w:left="720" w:hanging="720"/>
    </w:pPr>
  </w:style>
  <w:style w:type="paragraph" w:styleId="Footer">
    <w:name w:val="footer"/>
    <w:basedOn w:val="Normal"/>
    <w:rsid w:val="0029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72D"/>
  </w:style>
  <w:style w:type="paragraph" w:styleId="Header">
    <w:name w:val="header"/>
    <w:basedOn w:val="Normal"/>
    <w:rsid w:val="001A1F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45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fallsmt.net/planning/cdbg-home-application-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1052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 Falls</Company>
  <LinksUpToDate>false</LinksUpToDate>
  <CharactersWithSpaces>7060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http://www.greatfallsmt.net/people_offices/plancomdev/cdbg/forms.php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Stark</dc:creator>
  <cp:lastModifiedBy>Jolene Wetterau</cp:lastModifiedBy>
  <cp:revision>3</cp:revision>
  <cp:lastPrinted>2010-11-30T19:23:00Z</cp:lastPrinted>
  <dcterms:created xsi:type="dcterms:W3CDTF">2013-12-02T17:30:00Z</dcterms:created>
  <dcterms:modified xsi:type="dcterms:W3CDTF">2014-11-13T18:21:00Z</dcterms:modified>
</cp:coreProperties>
</file>