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A34" w:rsidRDefault="00FB3C18" w:rsidP="00450A34">
      <w:pPr>
        <w:pBdr>
          <w:top w:val="single" w:sz="6" w:space="0" w:color="FFFFFF"/>
          <w:left w:val="single" w:sz="6" w:space="0" w:color="FFFFFF"/>
          <w:bottom w:val="single" w:sz="6" w:space="0" w:color="FFFFFF"/>
          <w:right w:val="single" w:sz="6" w:space="0" w:color="FFFFFF"/>
        </w:pBdr>
        <w:rPr>
          <w:sz w:val="20"/>
        </w:rPr>
      </w:pPr>
      <w:r>
        <w:rPr>
          <w:noProof/>
          <w:snapToGrid/>
          <w:sz w:val="20"/>
        </w:rPr>
        <w:drawing>
          <wp:anchor distT="0" distB="0" distL="114300" distR="114300" simplePos="0" relativeHeight="251657728" behindDoc="1" locked="0" layoutInCell="1" allowOverlap="1">
            <wp:simplePos x="0" y="0"/>
            <wp:positionH relativeFrom="column">
              <wp:posOffset>247650</wp:posOffset>
            </wp:positionH>
            <wp:positionV relativeFrom="paragraph">
              <wp:posOffset>-455295</wp:posOffset>
            </wp:positionV>
            <wp:extent cx="1666875" cy="1000125"/>
            <wp:effectExtent l="19050" t="0" r="9525" b="0"/>
            <wp:wrapTight wrapText="bothSides">
              <wp:wrapPolygon edited="0">
                <wp:start x="-247" y="0"/>
                <wp:lineTo x="-247" y="21394"/>
                <wp:lineTo x="21723" y="21394"/>
                <wp:lineTo x="21723" y="0"/>
                <wp:lineTo x="-247" y="0"/>
              </wp:wrapPolygon>
            </wp:wrapTight>
            <wp:docPr id="3" name="Picture 12" descr="cg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gflogo"/>
                    <pic:cNvPicPr>
                      <a:picLocks noChangeAspect="1" noChangeArrowheads="1"/>
                    </pic:cNvPicPr>
                  </pic:nvPicPr>
                  <pic:blipFill>
                    <a:blip r:embed="rId7" cstate="print"/>
                    <a:srcRect/>
                    <a:stretch>
                      <a:fillRect/>
                    </a:stretch>
                  </pic:blipFill>
                  <pic:spPr bwMode="auto">
                    <a:xfrm>
                      <a:off x="0" y="0"/>
                      <a:ext cx="1666875" cy="1000125"/>
                    </a:xfrm>
                    <a:prstGeom prst="rect">
                      <a:avLst/>
                    </a:prstGeom>
                    <a:noFill/>
                    <a:ln w="9525">
                      <a:noFill/>
                      <a:miter lim="800000"/>
                      <a:headEnd/>
                      <a:tailEnd/>
                    </a:ln>
                  </pic:spPr>
                </pic:pic>
              </a:graphicData>
            </a:graphic>
          </wp:anchor>
        </w:drawing>
      </w:r>
    </w:p>
    <w:p w:rsidR="00450A34" w:rsidRDefault="00450A34" w:rsidP="00450A34">
      <w:pPr>
        <w:pBdr>
          <w:top w:val="single" w:sz="6" w:space="0" w:color="FFFFFF"/>
          <w:left w:val="single" w:sz="6" w:space="0" w:color="FFFFFF"/>
          <w:bottom w:val="single" w:sz="6" w:space="0" w:color="FFFFFF"/>
          <w:right w:val="single" w:sz="6" w:space="0" w:color="FFFFFF"/>
        </w:pBdr>
      </w:pPr>
    </w:p>
    <w:p w:rsidR="00450A34" w:rsidRDefault="00450A34" w:rsidP="00450A34">
      <w:pPr>
        <w:pStyle w:val="Heading1"/>
        <w:jc w:val="left"/>
        <w:rPr>
          <w:rFonts w:ascii="Arial" w:hAnsi="Arial" w:cs="Arial"/>
          <w:szCs w:val="28"/>
        </w:rPr>
      </w:pPr>
    </w:p>
    <w:p w:rsidR="0029472D" w:rsidRPr="00DE133A" w:rsidRDefault="0029472D" w:rsidP="00450A34">
      <w:pPr>
        <w:pStyle w:val="Heading1"/>
        <w:ind w:left="3600"/>
        <w:jc w:val="left"/>
        <w:rPr>
          <w:rFonts w:ascii="Arial" w:hAnsi="Arial" w:cs="Arial"/>
          <w:szCs w:val="28"/>
        </w:rPr>
      </w:pPr>
      <w:r w:rsidRPr="00DE133A">
        <w:rPr>
          <w:rFonts w:ascii="Arial" w:hAnsi="Arial" w:cs="Arial"/>
          <w:szCs w:val="28"/>
        </w:rPr>
        <w:t>C</w:t>
      </w:r>
      <w:r w:rsidR="002E1C2A" w:rsidRPr="00DE133A">
        <w:rPr>
          <w:rFonts w:ascii="Arial" w:hAnsi="Arial" w:cs="Arial"/>
          <w:szCs w:val="28"/>
        </w:rPr>
        <w:t>ity</w:t>
      </w:r>
      <w:r w:rsidRPr="00DE133A">
        <w:rPr>
          <w:rFonts w:ascii="Arial" w:hAnsi="Arial" w:cs="Arial"/>
          <w:szCs w:val="28"/>
        </w:rPr>
        <w:t xml:space="preserve"> </w:t>
      </w:r>
      <w:r w:rsidR="002E1C2A" w:rsidRPr="00DE133A">
        <w:rPr>
          <w:rFonts w:ascii="Arial" w:hAnsi="Arial" w:cs="Arial"/>
          <w:szCs w:val="28"/>
        </w:rPr>
        <w:t>of</w:t>
      </w:r>
      <w:r w:rsidRPr="00DE133A">
        <w:rPr>
          <w:rFonts w:ascii="Arial" w:hAnsi="Arial" w:cs="Arial"/>
          <w:szCs w:val="28"/>
        </w:rPr>
        <w:t xml:space="preserve"> </w:t>
      </w:r>
      <w:smartTag w:uri="urn:schemas-microsoft-com:office:smarttags" w:element="City">
        <w:smartTag w:uri="urn:schemas-microsoft-com:office:smarttags" w:element="place">
          <w:r w:rsidRPr="00DE133A">
            <w:rPr>
              <w:rFonts w:ascii="Arial" w:hAnsi="Arial" w:cs="Arial"/>
              <w:szCs w:val="28"/>
            </w:rPr>
            <w:t>G</w:t>
          </w:r>
          <w:r w:rsidR="002E1C2A" w:rsidRPr="00DE133A">
            <w:rPr>
              <w:rFonts w:ascii="Arial" w:hAnsi="Arial" w:cs="Arial"/>
              <w:szCs w:val="28"/>
            </w:rPr>
            <w:t>reat</w:t>
          </w:r>
          <w:r w:rsidRPr="00DE133A">
            <w:rPr>
              <w:rFonts w:ascii="Arial" w:hAnsi="Arial" w:cs="Arial"/>
              <w:szCs w:val="28"/>
            </w:rPr>
            <w:t xml:space="preserve"> F</w:t>
          </w:r>
          <w:r w:rsidR="002E1C2A" w:rsidRPr="00DE133A">
            <w:rPr>
              <w:rFonts w:ascii="Arial" w:hAnsi="Arial" w:cs="Arial"/>
              <w:szCs w:val="28"/>
            </w:rPr>
            <w:t>alls</w:t>
          </w:r>
        </w:smartTag>
      </w:smartTag>
    </w:p>
    <w:p w:rsidR="0029472D" w:rsidRPr="00DE133A" w:rsidRDefault="004B719A" w:rsidP="0029472D">
      <w:pPr>
        <w:ind w:firstLine="720"/>
        <w:jc w:val="center"/>
        <w:rPr>
          <w:rFonts w:ascii="Arial" w:hAnsi="Arial" w:cs="Arial"/>
          <w:b/>
          <w:sz w:val="28"/>
          <w:szCs w:val="28"/>
        </w:rPr>
      </w:pPr>
      <w:r>
        <w:rPr>
          <w:rFonts w:ascii="Arial" w:hAnsi="Arial" w:cs="Arial"/>
          <w:b/>
          <w:sz w:val="28"/>
          <w:szCs w:val="28"/>
        </w:rPr>
        <w:t>HOME INVESTMENT PARTNERSHIPS PROGRAM</w:t>
      </w:r>
    </w:p>
    <w:p w:rsidR="0029472D" w:rsidRPr="00DE133A" w:rsidRDefault="0029472D" w:rsidP="0029472D">
      <w:pPr>
        <w:ind w:firstLine="720"/>
        <w:jc w:val="center"/>
        <w:rPr>
          <w:rFonts w:ascii="Arial" w:hAnsi="Arial" w:cs="Arial"/>
          <w:sz w:val="28"/>
          <w:szCs w:val="28"/>
        </w:rPr>
      </w:pPr>
      <w:r w:rsidRPr="00DE133A">
        <w:rPr>
          <w:rFonts w:ascii="Arial" w:hAnsi="Arial" w:cs="Arial"/>
          <w:b/>
          <w:sz w:val="28"/>
          <w:szCs w:val="28"/>
        </w:rPr>
        <w:t>20</w:t>
      </w:r>
      <w:r w:rsidR="002C6323">
        <w:rPr>
          <w:rFonts w:ascii="Arial" w:hAnsi="Arial" w:cs="Arial"/>
          <w:b/>
          <w:sz w:val="28"/>
          <w:szCs w:val="28"/>
        </w:rPr>
        <w:t>1</w:t>
      </w:r>
      <w:r w:rsidR="00B129FA">
        <w:rPr>
          <w:rFonts w:ascii="Arial" w:hAnsi="Arial" w:cs="Arial"/>
          <w:b/>
          <w:sz w:val="28"/>
          <w:szCs w:val="28"/>
        </w:rPr>
        <w:t>5</w:t>
      </w:r>
      <w:r w:rsidRPr="00DE133A">
        <w:rPr>
          <w:rFonts w:ascii="Arial" w:hAnsi="Arial" w:cs="Arial"/>
          <w:b/>
          <w:sz w:val="28"/>
          <w:szCs w:val="28"/>
        </w:rPr>
        <w:t>/20</w:t>
      </w:r>
      <w:r w:rsidR="0013270F">
        <w:rPr>
          <w:rFonts w:ascii="Arial" w:hAnsi="Arial" w:cs="Arial"/>
          <w:b/>
          <w:sz w:val="28"/>
          <w:szCs w:val="28"/>
        </w:rPr>
        <w:t>1</w:t>
      </w:r>
      <w:r w:rsidR="00B129FA">
        <w:rPr>
          <w:rFonts w:ascii="Arial" w:hAnsi="Arial" w:cs="Arial"/>
          <w:b/>
          <w:sz w:val="28"/>
          <w:szCs w:val="28"/>
        </w:rPr>
        <w:t>6</w:t>
      </w:r>
      <w:r w:rsidRPr="00DE133A">
        <w:rPr>
          <w:rFonts w:ascii="Arial" w:hAnsi="Arial" w:cs="Arial"/>
          <w:b/>
          <w:sz w:val="28"/>
          <w:szCs w:val="28"/>
        </w:rPr>
        <w:t xml:space="preserve"> A</w:t>
      </w:r>
      <w:r w:rsidR="002E1C2A" w:rsidRPr="00DE133A">
        <w:rPr>
          <w:rFonts w:ascii="Arial" w:hAnsi="Arial" w:cs="Arial"/>
          <w:b/>
          <w:sz w:val="28"/>
          <w:szCs w:val="28"/>
        </w:rPr>
        <w:t>pplication</w:t>
      </w:r>
      <w:r w:rsidRPr="00DE133A">
        <w:rPr>
          <w:rFonts w:ascii="Arial" w:hAnsi="Arial" w:cs="Arial"/>
          <w:b/>
          <w:sz w:val="28"/>
          <w:szCs w:val="28"/>
        </w:rPr>
        <w:t xml:space="preserve"> G</w:t>
      </w:r>
      <w:r w:rsidR="002E1C2A" w:rsidRPr="00DE133A">
        <w:rPr>
          <w:rFonts w:ascii="Arial" w:hAnsi="Arial" w:cs="Arial"/>
          <w:b/>
          <w:sz w:val="28"/>
          <w:szCs w:val="28"/>
        </w:rPr>
        <w:t>uidelines</w:t>
      </w:r>
    </w:p>
    <w:p w:rsidR="0029472D" w:rsidRPr="006068EF" w:rsidRDefault="0029472D" w:rsidP="0029472D">
      <w:pPr>
        <w:rPr>
          <w:rFonts w:ascii="Arial" w:hAnsi="Arial" w:cs="Arial"/>
          <w:sz w:val="22"/>
          <w:szCs w:val="22"/>
        </w:rPr>
      </w:pPr>
    </w:p>
    <w:p w:rsidR="00144127" w:rsidRDefault="00144127" w:rsidP="00144127">
      <w:pPr>
        <w:tabs>
          <w:tab w:val="left" w:pos="0"/>
          <w:tab w:val="left" w:pos="2340"/>
          <w:tab w:val="left" w:pos="2700"/>
        </w:tabs>
        <w:jc w:val="both"/>
        <w:rPr>
          <w:rFonts w:ascii="Arial" w:hAnsi="Arial" w:cs="Arial"/>
          <w:b/>
          <w:sz w:val="22"/>
          <w:szCs w:val="22"/>
        </w:rPr>
      </w:pPr>
    </w:p>
    <w:p w:rsidR="0029472D" w:rsidRPr="00DE133A" w:rsidRDefault="0029472D" w:rsidP="00144127">
      <w:pPr>
        <w:tabs>
          <w:tab w:val="left" w:pos="0"/>
          <w:tab w:val="left" w:pos="2340"/>
          <w:tab w:val="left" w:pos="2700"/>
        </w:tabs>
        <w:jc w:val="both"/>
        <w:rPr>
          <w:rFonts w:ascii="Arial" w:hAnsi="Arial" w:cs="Arial"/>
          <w:sz w:val="28"/>
          <w:szCs w:val="28"/>
        </w:rPr>
      </w:pPr>
      <w:r w:rsidRPr="00DE133A">
        <w:rPr>
          <w:rFonts w:ascii="Arial" w:hAnsi="Arial" w:cs="Arial"/>
          <w:b/>
          <w:sz w:val="28"/>
          <w:szCs w:val="28"/>
        </w:rPr>
        <w:t>General Rules</w:t>
      </w:r>
    </w:p>
    <w:p w:rsidR="0029472D" w:rsidRDefault="0029472D" w:rsidP="0029472D">
      <w:pPr>
        <w:jc w:val="both"/>
        <w:rPr>
          <w:rFonts w:ascii="Arial" w:hAnsi="Arial" w:cs="Arial"/>
          <w:sz w:val="28"/>
          <w:szCs w:val="28"/>
        </w:rPr>
      </w:pPr>
      <w:r w:rsidRPr="00DE133A">
        <w:rPr>
          <w:rFonts w:ascii="Arial" w:hAnsi="Arial" w:cs="Arial"/>
          <w:sz w:val="28"/>
          <w:szCs w:val="28"/>
        </w:rPr>
        <w:t xml:space="preserve">All applications must comply with </w:t>
      </w:r>
      <w:r w:rsidR="004B719A">
        <w:rPr>
          <w:rFonts w:ascii="Arial" w:hAnsi="Arial" w:cs="Arial"/>
          <w:sz w:val="28"/>
          <w:szCs w:val="28"/>
        </w:rPr>
        <w:t>Home Investment Partnerships</w:t>
      </w:r>
      <w:r w:rsidRPr="00DE133A">
        <w:rPr>
          <w:rFonts w:ascii="Arial" w:hAnsi="Arial" w:cs="Arial"/>
          <w:sz w:val="28"/>
          <w:szCs w:val="28"/>
        </w:rPr>
        <w:t xml:space="preserve"> (</w:t>
      </w:r>
      <w:r w:rsidR="004B719A">
        <w:rPr>
          <w:rFonts w:ascii="Arial" w:hAnsi="Arial" w:cs="Arial"/>
          <w:sz w:val="28"/>
          <w:szCs w:val="28"/>
        </w:rPr>
        <w:t>HOME</w:t>
      </w:r>
      <w:r w:rsidRPr="00DE133A">
        <w:rPr>
          <w:rFonts w:ascii="Arial" w:hAnsi="Arial" w:cs="Arial"/>
          <w:sz w:val="28"/>
          <w:szCs w:val="28"/>
        </w:rPr>
        <w:t xml:space="preserve">) program regulations found at 24 </w:t>
      </w:r>
      <w:smartTag w:uri="urn:schemas-microsoft-com:office:smarttags" w:element="stockticker">
        <w:r w:rsidRPr="00DE133A">
          <w:rPr>
            <w:rFonts w:ascii="Arial" w:hAnsi="Arial" w:cs="Arial"/>
            <w:sz w:val="28"/>
            <w:szCs w:val="28"/>
          </w:rPr>
          <w:t>CFR</w:t>
        </w:r>
      </w:smartTag>
      <w:r w:rsidRPr="00DE133A">
        <w:rPr>
          <w:rFonts w:ascii="Arial" w:hAnsi="Arial" w:cs="Arial"/>
          <w:sz w:val="28"/>
          <w:szCs w:val="28"/>
        </w:rPr>
        <w:t xml:space="preserve">, Part </w:t>
      </w:r>
      <w:r w:rsidR="004B719A">
        <w:rPr>
          <w:rFonts w:ascii="Arial" w:hAnsi="Arial" w:cs="Arial"/>
          <w:sz w:val="28"/>
          <w:szCs w:val="28"/>
        </w:rPr>
        <w:t>92</w:t>
      </w:r>
      <w:r w:rsidRPr="00DE133A">
        <w:rPr>
          <w:rFonts w:ascii="Arial" w:hAnsi="Arial" w:cs="Arial"/>
          <w:sz w:val="28"/>
          <w:szCs w:val="28"/>
        </w:rPr>
        <w:t xml:space="preserve"> and described by the specific guidelines below.</w:t>
      </w:r>
      <w:r w:rsidR="00A92A1F" w:rsidRPr="00DE133A">
        <w:rPr>
          <w:rFonts w:ascii="Arial" w:hAnsi="Arial" w:cs="Arial"/>
          <w:sz w:val="28"/>
          <w:szCs w:val="28"/>
        </w:rPr>
        <w:t xml:space="preserve"> </w:t>
      </w:r>
    </w:p>
    <w:p w:rsidR="004B719A" w:rsidRPr="00DE133A" w:rsidRDefault="004B719A" w:rsidP="0029472D">
      <w:pPr>
        <w:jc w:val="both"/>
        <w:rPr>
          <w:rFonts w:ascii="Arial" w:hAnsi="Arial" w:cs="Arial"/>
          <w:sz w:val="28"/>
          <w:szCs w:val="28"/>
        </w:rPr>
      </w:pPr>
    </w:p>
    <w:p w:rsidR="0029472D" w:rsidRPr="00DE133A" w:rsidRDefault="0029472D" w:rsidP="0029472D">
      <w:pPr>
        <w:jc w:val="both"/>
        <w:rPr>
          <w:rFonts w:ascii="Arial" w:hAnsi="Arial" w:cs="Arial"/>
          <w:sz w:val="28"/>
          <w:szCs w:val="28"/>
        </w:rPr>
      </w:pPr>
      <w:r w:rsidRPr="00DE133A">
        <w:rPr>
          <w:rFonts w:ascii="Arial" w:hAnsi="Arial" w:cs="Arial"/>
          <w:b/>
          <w:sz w:val="28"/>
          <w:szCs w:val="28"/>
        </w:rPr>
        <w:t>Who May Apply</w:t>
      </w:r>
    </w:p>
    <w:p w:rsidR="0029472D" w:rsidRPr="00DE133A" w:rsidRDefault="0029472D" w:rsidP="0029472D">
      <w:pPr>
        <w:jc w:val="both"/>
        <w:rPr>
          <w:rFonts w:ascii="Arial" w:hAnsi="Arial" w:cs="Arial"/>
          <w:sz w:val="28"/>
          <w:szCs w:val="28"/>
        </w:rPr>
      </w:pPr>
      <w:r w:rsidRPr="00DE133A">
        <w:rPr>
          <w:rFonts w:ascii="Arial" w:hAnsi="Arial" w:cs="Arial"/>
          <w:sz w:val="28"/>
          <w:szCs w:val="28"/>
        </w:rPr>
        <w:t>Any for-profit or non-profit organization,</w:t>
      </w:r>
      <w:r w:rsidR="004B719A">
        <w:rPr>
          <w:rFonts w:ascii="Arial" w:hAnsi="Arial" w:cs="Arial"/>
          <w:sz w:val="28"/>
          <w:szCs w:val="28"/>
        </w:rPr>
        <w:t xml:space="preserve"> Community Housing Development Organization (CHDO)</w:t>
      </w:r>
      <w:r w:rsidRPr="00DE133A">
        <w:rPr>
          <w:rFonts w:ascii="Arial" w:hAnsi="Arial" w:cs="Arial"/>
          <w:sz w:val="28"/>
          <w:szCs w:val="28"/>
        </w:rPr>
        <w:t xml:space="preserve"> or governmental agency may apply for City </w:t>
      </w:r>
      <w:r w:rsidR="004B719A">
        <w:rPr>
          <w:rFonts w:ascii="Arial" w:hAnsi="Arial" w:cs="Arial"/>
          <w:sz w:val="28"/>
          <w:szCs w:val="28"/>
        </w:rPr>
        <w:t>HOME</w:t>
      </w:r>
      <w:r w:rsidRPr="00DE133A">
        <w:rPr>
          <w:rFonts w:ascii="Arial" w:hAnsi="Arial" w:cs="Arial"/>
          <w:sz w:val="28"/>
          <w:szCs w:val="28"/>
        </w:rPr>
        <w:t xml:space="preserve"> funds. </w:t>
      </w:r>
      <w:r w:rsidR="004B719A">
        <w:rPr>
          <w:rFonts w:ascii="Arial" w:hAnsi="Arial" w:cs="Arial"/>
          <w:sz w:val="28"/>
          <w:szCs w:val="28"/>
        </w:rPr>
        <w:t xml:space="preserve"> Fifteen percent of the funds are set aside for CHDOs.</w:t>
      </w:r>
      <w:r w:rsidRPr="00DE133A">
        <w:rPr>
          <w:rFonts w:ascii="Arial" w:hAnsi="Arial" w:cs="Arial"/>
          <w:sz w:val="28"/>
          <w:szCs w:val="28"/>
        </w:rPr>
        <w:t xml:space="preserve"> For-profit ventures are eligible for loans</w:t>
      </w:r>
      <w:r w:rsidR="0095334D">
        <w:rPr>
          <w:rFonts w:ascii="Arial" w:hAnsi="Arial" w:cs="Arial"/>
          <w:sz w:val="28"/>
          <w:szCs w:val="28"/>
        </w:rPr>
        <w:t xml:space="preserve"> only</w:t>
      </w:r>
      <w:r w:rsidRPr="00DE133A">
        <w:rPr>
          <w:rFonts w:ascii="Arial" w:hAnsi="Arial" w:cs="Arial"/>
          <w:sz w:val="28"/>
          <w:szCs w:val="28"/>
        </w:rPr>
        <w:t xml:space="preserve">.  Applicants must </w:t>
      </w:r>
      <w:r w:rsidR="00196830" w:rsidRPr="00DE133A">
        <w:rPr>
          <w:rFonts w:ascii="Arial" w:hAnsi="Arial" w:cs="Arial"/>
          <w:sz w:val="28"/>
          <w:szCs w:val="28"/>
        </w:rPr>
        <w:t>comply</w:t>
      </w:r>
      <w:r w:rsidRPr="00DE133A">
        <w:rPr>
          <w:rFonts w:ascii="Arial" w:hAnsi="Arial" w:cs="Arial"/>
          <w:sz w:val="28"/>
          <w:szCs w:val="28"/>
        </w:rPr>
        <w:t xml:space="preserve"> with all federal, state and local laws and regulations.</w:t>
      </w:r>
    </w:p>
    <w:p w:rsidR="0029472D" w:rsidRPr="00DE133A" w:rsidRDefault="0029472D" w:rsidP="0029472D">
      <w:pPr>
        <w:jc w:val="both"/>
        <w:rPr>
          <w:rFonts w:ascii="Arial" w:hAnsi="Arial" w:cs="Arial"/>
          <w:sz w:val="28"/>
          <w:szCs w:val="28"/>
        </w:rPr>
      </w:pPr>
    </w:p>
    <w:p w:rsidR="002E240E" w:rsidRPr="00DE133A" w:rsidRDefault="0029472D" w:rsidP="0029472D">
      <w:pPr>
        <w:jc w:val="both"/>
        <w:rPr>
          <w:rFonts w:ascii="Arial" w:hAnsi="Arial" w:cs="Arial"/>
          <w:sz w:val="28"/>
          <w:szCs w:val="28"/>
        </w:rPr>
      </w:pPr>
      <w:r w:rsidRPr="00DE133A">
        <w:rPr>
          <w:rFonts w:ascii="Arial" w:hAnsi="Arial" w:cs="Arial"/>
          <w:b/>
          <w:sz w:val="28"/>
          <w:szCs w:val="28"/>
        </w:rPr>
        <w:t>Project Requirements</w:t>
      </w:r>
    </w:p>
    <w:p w:rsidR="0029472D" w:rsidRPr="00DE133A" w:rsidRDefault="0029472D" w:rsidP="0029472D">
      <w:pPr>
        <w:jc w:val="both"/>
        <w:rPr>
          <w:rFonts w:ascii="Arial" w:hAnsi="Arial" w:cs="Arial"/>
          <w:b/>
          <w:i/>
          <w:sz w:val="28"/>
          <w:szCs w:val="28"/>
        </w:rPr>
      </w:pPr>
      <w:r w:rsidRPr="00DE133A">
        <w:rPr>
          <w:rFonts w:ascii="Arial" w:hAnsi="Arial" w:cs="Arial"/>
          <w:b/>
          <w:i/>
          <w:sz w:val="28"/>
          <w:szCs w:val="28"/>
        </w:rPr>
        <w:t>A</w:t>
      </w:r>
      <w:r w:rsidR="002E240E" w:rsidRPr="00DE133A">
        <w:rPr>
          <w:rFonts w:ascii="Arial" w:hAnsi="Arial" w:cs="Arial"/>
          <w:b/>
          <w:i/>
          <w:sz w:val="28"/>
          <w:szCs w:val="28"/>
        </w:rPr>
        <w:t>ll</w:t>
      </w:r>
      <w:r w:rsidRPr="00DE133A">
        <w:rPr>
          <w:rFonts w:ascii="Arial" w:hAnsi="Arial" w:cs="Arial"/>
          <w:b/>
          <w:i/>
          <w:sz w:val="28"/>
          <w:szCs w:val="28"/>
        </w:rPr>
        <w:t xml:space="preserve"> P</w:t>
      </w:r>
      <w:r w:rsidR="002E240E" w:rsidRPr="00DE133A">
        <w:rPr>
          <w:rFonts w:ascii="Arial" w:hAnsi="Arial" w:cs="Arial"/>
          <w:b/>
          <w:i/>
          <w:sz w:val="28"/>
          <w:szCs w:val="28"/>
        </w:rPr>
        <w:t>rojects</w:t>
      </w:r>
      <w:r w:rsidRPr="00DE133A">
        <w:rPr>
          <w:rFonts w:ascii="Arial" w:hAnsi="Arial" w:cs="Arial"/>
          <w:b/>
          <w:i/>
          <w:sz w:val="28"/>
          <w:szCs w:val="28"/>
        </w:rPr>
        <w:t xml:space="preserve"> M</w:t>
      </w:r>
      <w:r w:rsidR="002E240E" w:rsidRPr="00DE133A">
        <w:rPr>
          <w:rFonts w:ascii="Arial" w:hAnsi="Arial" w:cs="Arial"/>
          <w:b/>
          <w:i/>
          <w:sz w:val="28"/>
          <w:szCs w:val="28"/>
        </w:rPr>
        <w:t>ust</w:t>
      </w:r>
      <w:r w:rsidRPr="00DE133A">
        <w:rPr>
          <w:rFonts w:ascii="Arial" w:hAnsi="Arial" w:cs="Arial"/>
          <w:b/>
          <w:i/>
          <w:sz w:val="28"/>
          <w:szCs w:val="28"/>
        </w:rPr>
        <w:t>:</w:t>
      </w:r>
    </w:p>
    <w:p w:rsidR="0029472D" w:rsidRPr="00DE133A" w:rsidRDefault="00E5518A" w:rsidP="0029472D">
      <w:pPr>
        <w:pStyle w:val="a"/>
        <w:numPr>
          <w:ilvl w:val="0"/>
          <w:numId w:val="1"/>
        </w:numPr>
        <w:tabs>
          <w:tab w:val="left" w:pos="-1440"/>
        </w:tabs>
        <w:jc w:val="both"/>
        <w:rPr>
          <w:rFonts w:ascii="Arial" w:hAnsi="Arial" w:cs="Arial"/>
          <w:sz w:val="28"/>
          <w:szCs w:val="28"/>
        </w:rPr>
      </w:pPr>
      <w:r>
        <w:rPr>
          <w:rFonts w:ascii="Arial" w:hAnsi="Arial" w:cs="Arial"/>
          <w:sz w:val="28"/>
          <w:szCs w:val="28"/>
        </w:rPr>
        <w:t xml:space="preserve">Meet the objectives of the HOME program to: provide decent affordable housing to lower-income households, expand the capacity of non-profit housing providers, </w:t>
      </w:r>
      <w:r w:rsidR="00B129FA">
        <w:rPr>
          <w:rFonts w:ascii="Arial" w:hAnsi="Arial" w:cs="Arial"/>
          <w:sz w:val="28"/>
          <w:szCs w:val="28"/>
        </w:rPr>
        <w:t>and/or strengthen</w:t>
      </w:r>
      <w:r>
        <w:rPr>
          <w:rFonts w:ascii="Arial" w:hAnsi="Arial" w:cs="Arial"/>
          <w:sz w:val="28"/>
          <w:szCs w:val="28"/>
        </w:rPr>
        <w:t xml:space="preserve"> the ability of local governments to provide housing, and/or leverage private sector participation</w:t>
      </w:r>
      <w:r w:rsidR="00CB5CFC">
        <w:rPr>
          <w:rFonts w:ascii="Arial" w:hAnsi="Arial" w:cs="Arial"/>
          <w:sz w:val="28"/>
          <w:szCs w:val="28"/>
        </w:rPr>
        <w:t>.</w:t>
      </w:r>
    </w:p>
    <w:p w:rsidR="0029472D" w:rsidRPr="00DE133A" w:rsidRDefault="0029472D" w:rsidP="000114B7">
      <w:pPr>
        <w:pStyle w:val="a"/>
        <w:numPr>
          <w:ilvl w:val="0"/>
          <w:numId w:val="1"/>
        </w:numPr>
        <w:tabs>
          <w:tab w:val="left" w:pos="-1440"/>
        </w:tabs>
        <w:jc w:val="both"/>
        <w:rPr>
          <w:rFonts w:ascii="Arial" w:hAnsi="Arial" w:cs="Arial"/>
          <w:sz w:val="28"/>
          <w:szCs w:val="28"/>
        </w:rPr>
      </w:pPr>
      <w:r w:rsidRPr="00DE133A">
        <w:rPr>
          <w:rFonts w:ascii="Arial" w:hAnsi="Arial" w:cs="Arial"/>
          <w:sz w:val="28"/>
          <w:szCs w:val="28"/>
        </w:rPr>
        <w:t xml:space="preserve">Be located within the </w:t>
      </w:r>
      <w:smartTag w:uri="urn:schemas-microsoft-com:office:smarttags" w:element="City">
        <w:smartTag w:uri="urn:schemas-microsoft-com:office:smarttags" w:element="place">
          <w:r w:rsidRPr="00DE133A">
            <w:rPr>
              <w:rFonts w:ascii="Arial" w:hAnsi="Arial" w:cs="Arial"/>
              <w:sz w:val="28"/>
              <w:szCs w:val="28"/>
            </w:rPr>
            <w:t>Great Falls</w:t>
          </w:r>
        </w:smartTag>
      </w:smartTag>
      <w:r w:rsidRPr="00DE133A">
        <w:rPr>
          <w:rFonts w:ascii="Arial" w:hAnsi="Arial" w:cs="Arial"/>
          <w:sz w:val="28"/>
          <w:szCs w:val="28"/>
        </w:rPr>
        <w:t xml:space="preserve"> city limits.</w:t>
      </w:r>
    </w:p>
    <w:p w:rsidR="0029472D" w:rsidRPr="00DE133A" w:rsidRDefault="0029472D" w:rsidP="000114B7">
      <w:pPr>
        <w:pStyle w:val="a"/>
        <w:numPr>
          <w:ilvl w:val="0"/>
          <w:numId w:val="1"/>
        </w:numPr>
        <w:tabs>
          <w:tab w:val="left" w:pos="-1440"/>
        </w:tabs>
        <w:jc w:val="both"/>
        <w:rPr>
          <w:rFonts w:ascii="Arial" w:hAnsi="Arial" w:cs="Arial"/>
          <w:sz w:val="28"/>
          <w:szCs w:val="28"/>
        </w:rPr>
      </w:pPr>
      <w:r w:rsidRPr="00DE133A">
        <w:rPr>
          <w:rFonts w:ascii="Arial" w:hAnsi="Arial" w:cs="Arial"/>
          <w:sz w:val="28"/>
          <w:szCs w:val="28"/>
        </w:rPr>
        <w:t>Address one or more of the priorities and goals of the City of Great Falls 20</w:t>
      </w:r>
      <w:r w:rsidR="00C867E6">
        <w:rPr>
          <w:rFonts w:ascii="Arial" w:hAnsi="Arial" w:cs="Arial"/>
          <w:sz w:val="28"/>
          <w:szCs w:val="28"/>
        </w:rPr>
        <w:t>10</w:t>
      </w:r>
      <w:r w:rsidRPr="00DE133A">
        <w:rPr>
          <w:rFonts w:ascii="Arial" w:hAnsi="Arial" w:cs="Arial"/>
          <w:sz w:val="28"/>
          <w:szCs w:val="28"/>
        </w:rPr>
        <w:t>-20</w:t>
      </w:r>
      <w:r w:rsidR="009A052A" w:rsidRPr="00DE133A">
        <w:rPr>
          <w:rFonts w:ascii="Arial" w:hAnsi="Arial" w:cs="Arial"/>
          <w:sz w:val="28"/>
          <w:szCs w:val="28"/>
        </w:rPr>
        <w:t>1</w:t>
      </w:r>
      <w:r w:rsidR="00C867E6">
        <w:rPr>
          <w:rFonts w:ascii="Arial" w:hAnsi="Arial" w:cs="Arial"/>
          <w:sz w:val="28"/>
          <w:szCs w:val="28"/>
        </w:rPr>
        <w:t>5</w:t>
      </w:r>
      <w:r w:rsidRPr="00DE133A">
        <w:rPr>
          <w:rFonts w:ascii="Arial" w:hAnsi="Arial" w:cs="Arial"/>
          <w:sz w:val="28"/>
          <w:szCs w:val="28"/>
        </w:rPr>
        <w:t xml:space="preserve"> </w:t>
      </w:r>
      <w:r w:rsidR="00E5518A">
        <w:rPr>
          <w:rFonts w:ascii="Arial" w:hAnsi="Arial" w:cs="Arial"/>
          <w:sz w:val="28"/>
          <w:szCs w:val="28"/>
        </w:rPr>
        <w:t xml:space="preserve">HUD </w:t>
      </w:r>
      <w:r w:rsidRPr="00DE133A">
        <w:rPr>
          <w:rFonts w:ascii="Arial" w:hAnsi="Arial" w:cs="Arial"/>
          <w:sz w:val="28"/>
          <w:szCs w:val="28"/>
        </w:rPr>
        <w:t xml:space="preserve">Consolidated Plan. (See Priorities and Goals, </w:t>
      </w:r>
      <w:r w:rsidR="00E5518A">
        <w:rPr>
          <w:rFonts w:ascii="Arial" w:hAnsi="Arial" w:cs="Arial"/>
          <w:sz w:val="28"/>
          <w:szCs w:val="28"/>
        </w:rPr>
        <w:t>HOME</w:t>
      </w:r>
      <w:r w:rsidRPr="00DE133A">
        <w:rPr>
          <w:rFonts w:ascii="Arial" w:hAnsi="Arial" w:cs="Arial"/>
          <w:sz w:val="28"/>
          <w:szCs w:val="28"/>
        </w:rPr>
        <w:t xml:space="preserve"> </w:t>
      </w:r>
      <w:r w:rsidR="00E75B03" w:rsidRPr="00DE133A">
        <w:rPr>
          <w:rFonts w:ascii="Arial" w:hAnsi="Arial" w:cs="Arial"/>
          <w:sz w:val="28"/>
          <w:szCs w:val="28"/>
        </w:rPr>
        <w:t>Application</w:t>
      </w:r>
      <w:r w:rsidRPr="00DE133A">
        <w:rPr>
          <w:rFonts w:ascii="Arial" w:hAnsi="Arial" w:cs="Arial"/>
          <w:sz w:val="28"/>
          <w:szCs w:val="28"/>
        </w:rPr>
        <w:t xml:space="preserve"> page </w:t>
      </w:r>
      <w:r w:rsidR="00394194">
        <w:rPr>
          <w:rFonts w:ascii="Arial" w:hAnsi="Arial" w:cs="Arial"/>
          <w:sz w:val="28"/>
          <w:szCs w:val="28"/>
        </w:rPr>
        <w:t>18</w:t>
      </w:r>
      <w:r w:rsidR="00C867E6">
        <w:rPr>
          <w:rFonts w:ascii="Arial" w:hAnsi="Arial" w:cs="Arial"/>
          <w:sz w:val="28"/>
          <w:szCs w:val="28"/>
        </w:rPr>
        <w:t>-19</w:t>
      </w:r>
      <w:r w:rsidRPr="00DE133A">
        <w:rPr>
          <w:rFonts w:ascii="Arial" w:hAnsi="Arial" w:cs="Arial"/>
          <w:sz w:val="28"/>
          <w:szCs w:val="28"/>
        </w:rPr>
        <w:t>)</w:t>
      </w:r>
      <w:r w:rsidR="00CB5CFC">
        <w:rPr>
          <w:rFonts w:ascii="Arial" w:hAnsi="Arial" w:cs="Arial"/>
          <w:sz w:val="28"/>
          <w:szCs w:val="28"/>
        </w:rPr>
        <w:t>.</w:t>
      </w:r>
    </w:p>
    <w:p w:rsidR="0029472D" w:rsidRPr="00DE133A" w:rsidRDefault="0029472D" w:rsidP="000114B7">
      <w:pPr>
        <w:pStyle w:val="a"/>
        <w:numPr>
          <w:ilvl w:val="0"/>
          <w:numId w:val="1"/>
        </w:numPr>
        <w:tabs>
          <w:tab w:val="left" w:pos="-1440"/>
        </w:tabs>
        <w:jc w:val="both"/>
        <w:rPr>
          <w:rFonts w:ascii="Arial" w:hAnsi="Arial" w:cs="Arial"/>
          <w:sz w:val="28"/>
          <w:szCs w:val="28"/>
        </w:rPr>
      </w:pPr>
      <w:r w:rsidRPr="00DE133A">
        <w:rPr>
          <w:rFonts w:ascii="Arial" w:hAnsi="Arial" w:cs="Arial"/>
          <w:sz w:val="28"/>
          <w:szCs w:val="28"/>
        </w:rPr>
        <w:t xml:space="preserve">Be identified as an eligible </w:t>
      </w:r>
      <w:r w:rsidR="00E5518A">
        <w:rPr>
          <w:rFonts w:ascii="Arial" w:hAnsi="Arial" w:cs="Arial"/>
          <w:sz w:val="28"/>
          <w:szCs w:val="28"/>
        </w:rPr>
        <w:t>HOME</w:t>
      </w:r>
      <w:r w:rsidRPr="00DE133A">
        <w:rPr>
          <w:rFonts w:ascii="Arial" w:hAnsi="Arial" w:cs="Arial"/>
          <w:sz w:val="28"/>
          <w:szCs w:val="28"/>
        </w:rPr>
        <w:t xml:space="preserve"> activity in one of the following categories: ho</w:t>
      </w:r>
      <w:r w:rsidR="00833412">
        <w:rPr>
          <w:rFonts w:ascii="Arial" w:hAnsi="Arial" w:cs="Arial"/>
          <w:sz w:val="28"/>
          <w:szCs w:val="28"/>
        </w:rPr>
        <w:t>mebuyer assistance</w:t>
      </w:r>
      <w:r w:rsidRPr="00DE133A">
        <w:rPr>
          <w:rFonts w:ascii="Arial" w:hAnsi="Arial" w:cs="Arial"/>
          <w:sz w:val="28"/>
          <w:szCs w:val="28"/>
        </w:rPr>
        <w:t xml:space="preserve">, </w:t>
      </w:r>
      <w:r w:rsidR="00833412">
        <w:rPr>
          <w:rFonts w:ascii="Arial" w:hAnsi="Arial" w:cs="Arial"/>
          <w:sz w:val="28"/>
          <w:szCs w:val="28"/>
        </w:rPr>
        <w:t>homeowner rehabilitation</w:t>
      </w:r>
      <w:r w:rsidRPr="00DE133A">
        <w:rPr>
          <w:rFonts w:ascii="Arial" w:hAnsi="Arial" w:cs="Arial"/>
          <w:sz w:val="28"/>
          <w:szCs w:val="28"/>
        </w:rPr>
        <w:t xml:space="preserve">, </w:t>
      </w:r>
      <w:r w:rsidR="00833412">
        <w:rPr>
          <w:rFonts w:ascii="Arial" w:hAnsi="Arial" w:cs="Arial"/>
          <w:sz w:val="28"/>
          <w:szCs w:val="28"/>
        </w:rPr>
        <w:t>rental rehabilitation</w:t>
      </w:r>
      <w:r w:rsidR="0012130D" w:rsidRPr="00DE133A">
        <w:rPr>
          <w:rFonts w:ascii="Arial" w:hAnsi="Arial" w:cs="Arial"/>
          <w:sz w:val="28"/>
          <w:szCs w:val="28"/>
        </w:rPr>
        <w:t xml:space="preserve"> </w:t>
      </w:r>
      <w:r w:rsidRPr="00DE133A">
        <w:rPr>
          <w:rFonts w:ascii="Arial" w:hAnsi="Arial" w:cs="Arial"/>
          <w:sz w:val="28"/>
          <w:szCs w:val="28"/>
        </w:rPr>
        <w:t xml:space="preserve">or </w:t>
      </w:r>
      <w:r w:rsidR="00833412">
        <w:rPr>
          <w:rFonts w:ascii="Arial" w:hAnsi="Arial" w:cs="Arial"/>
          <w:sz w:val="28"/>
          <w:szCs w:val="28"/>
        </w:rPr>
        <w:t>new construction</w:t>
      </w:r>
      <w:r w:rsidRPr="00DE133A">
        <w:rPr>
          <w:rFonts w:ascii="Arial" w:hAnsi="Arial" w:cs="Arial"/>
          <w:sz w:val="28"/>
          <w:szCs w:val="28"/>
        </w:rPr>
        <w:t>.</w:t>
      </w:r>
    </w:p>
    <w:p w:rsidR="007B1693" w:rsidRDefault="00833412" w:rsidP="007B1693">
      <w:pPr>
        <w:pStyle w:val="a"/>
        <w:numPr>
          <w:ilvl w:val="0"/>
          <w:numId w:val="1"/>
        </w:numPr>
        <w:tabs>
          <w:tab w:val="left" w:pos="-1440"/>
        </w:tabs>
        <w:jc w:val="both"/>
        <w:rPr>
          <w:rFonts w:ascii="Arial" w:hAnsi="Arial" w:cs="Arial"/>
          <w:sz w:val="28"/>
          <w:szCs w:val="28"/>
        </w:rPr>
      </w:pPr>
      <w:r w:rsidRPr="007B1693">
        <w:rPr>
          <w:rFonts w:ascii="Arial" w:hAnsi="Arial"/>
          <w:sz w:val="28"/>
          <w:szCs w:val="28"/>
        </w:rPr>
        <w:t>Applicant has successfully fulfilled its commitments from prior year HOME grant awards</w:t>
      </w:r>
      <w:r w:rsidR="0029472D" w:rsidRPr="007B1693">
        <w:rPr>
          <w:rFonts w:ascii="Arial" w:hAnsi="Arial" w:cs="Arial"/>
          <w:sz w:val="28"/>
          <w:szCs w:val="28"/>
        </w:rPr>
        <w:t>.</w:t>
      </w:r>
    </w:p>
    <w:p w:rsidR="007B1693" w:rsidRPr="007B1693" w:rsidRDefault="00B91742" w:rsidP="007B1693">
      <w:pPr>
        <w:pStyle w:val="a"/>
        <w:numPr>
          <w:ilvl w:val="0"/>
          <w:numId w:val="1"/>
        </w:numPr>
        <w:tabs>
          <w:tab w:val="left" w:pos="-1440"/>
        </w:tabs>
        <w:jc w:val="both"/>
        <w:rPr>
          <w:rFonts w:ascii="Arial" w:hAnsi="Arial" w:cs="Arial"/>
          <w:sz w:val="28"/>
          <w:szCs w:val="28"/>
        </w:rPr>
      </w:pPr>
      <w:r w:rsidRPr="007B1693">
        <w:rPr>
          <w:rFonts w:ascii="Arial" w:hAnsi="Arial" w:cs="Arial"/>
          <w:sz w:val="28"/>
          <w:szCs w:val="28"/>
        </w:rPr>
        <w:t>HOME p</w:t>
      </w:r>
      <w:r w:rsidR="0029472D" w:rsidRPr="007B1693">
        <w:rPr>
          <w:rFonts w:ascii="Arial" w:hAnsi="Arial" w:cs="Arial"/>
          <w:sz w:val="28"/>
          <w:szCs w:val="28"/>
        </w:rPr>
        <w:t xml:space="preserve">rojects </w:t>
      </w:r>
      <w:r w:rsidRPr="007B1693">
        <w:rPr>
          <w:rFonts w:ascii="Arial" w:hAnsi="Arial" w:cs="Arial"/>
          <w:sz w:val="28"/>
          <w:szCs w:val="28"/>
        </w:rPr>
        <w:t>must provide 25%</w:t>
      </w:r>
      <w:r w:rsidR="0029472D" w:rsidRPr="007B1693">
        <w:rPr>
          <w:rFonts w:ascii="Arial" w:hAnsi="Arial" w:cs="Arial"/>
          <w:sz w:val="28"/>
          <w:szCs w:val="28"/>
        </w:rPr>
        <w:t xml:space="preserve"> match</w:t>
      </w:r>
      <w:r w:rsidRPr="007B1693">
        <w:rPr>
          <w:rFonts w:ascii="Arial" w:hAnsi="Arial" w:cs="Arial"/>
          <w:sz w:val="28"/>
          <w:szCs w:val="28"/>
        </w:rPr>
        <w:t>.</w:t>
      </w:r>
      <w:r w:rsidR="0029472D" w:rsidRPr="007B1693">
        <w:rPr>
          <w:rFonts w:ascii="Arial" w:hAnsi="Arial" w:cs="Arial"/>
          <w:sz w:val="28"/>
          <w:szCs w:val="28"/>
        </w:rPr>
        <w:t xml:space="preserve"> </w:t>
      </w:r>
      <w:r w:rsidR="007B1693" w:rsidRPr="007B1693">
        <w:rPr>
          <w:rFonts w:ascii="Arial" w:hAnsi="Arial" w:cs="Arial"/>
          <w:sz w:val="28"/>
          <w:szCs w:val="28"/>
        </w:rPr>
        <w:t>In general, t</w:t>
      </w:r>
      <w:r w:rsidRPr="007B1693">
        <w:rPr>
          <w:rFonts w:ascii="Arial" w:hAnsi="Arial" w:cs="Arial"/>
          <w:sz w:val="28"/>
          <w:szCs w:val="28"/>
        </w:rPr>
        <w:t xml:space="preserve">o be considered eligible match, a contribution must be made from non-federal sources </w:t>
      </w:r>
      <w:r w:rsidR="007B1693" w:rsidRPr="007B1693">
        <w:rPr>
          <w:rFonts w:ascii="Arial" w:hAnsi="Arial" w:cs="Arial"/>
          <w:sz w:val="28"/>
          <w:szCs w:val="28"/>
        </w:rPr>
        <w:t>(</w:t>
      </w:r>
      <w:r w:rsidR="0095334D">
        <w:rPr>
          <w:rFonts w:ascii="Arial" w:hAnsi="Arial" w:cs="Arial"/>
          <w:sz w:val="28"/>
          <w:szCs w:val="28"/>
        </w:rPr>
        <w:t>s</w:t>
      </w:r>
      <w:r w:rsidR="007B1693" w:rsidRPr="007B1693">
        <w:rPr>
          <w:rFonts w:ascii="Arial" w:hAnsi="Arial" w:cs="Arial"/>
          <w:sz w:val="28"/>
          <w:szCs w:val="28"/>
        </w:rPr>
        <w:t xml:space="preserve">ee page 12 HOME application). Contact staff with questions regarding eligible match. </w:t>
      </w:r>
    </w:p>
    <w:p w:rsidR="000114B7" w:rsidRPr="007B1693" w:rsidRDefault="002D3882" w:rsidP="00B91742">
      <w:pPr>
        <w:pStyle w:val="a"/>
        <w:numPr>
          <w:ilvl w:val="0"/>
          <w:numId w:val="1"/>
        </w:numPr>
        <w:tabs>
          <w:tab w:val="left" w:pos="-1440"/>
        </w:tabs>
        <w:jc w:val="both"/>
        <w:rPr>
          <w:rFonts w:ascii="Arial" w:hAnsi="Arial" w:cs="Arial"/>
          <w:sz w:val="28"/>
          <w:szCs w:val="28"/>
        </w:rPr>
      </w:pPr>
      <w:r w:rsidRPr="007B1693">
        <w:rPr>
          <w:rFonts w:ascii="Arial" w:hAnsi="Arial" w:cs="Arial"/>
          <w:sz w:val="28"/>
          <w:szCs w:val="28"/>
        </w:rPr>
        <w:t xml:space="preserve">Renovation or new construction projects </w:t>
      </w:r>
      <w:r w:rsidRPr="0095334D">
        <w:rPr>
          <w:rFonts w:ascii="Arial" w:hAnsi="Arial" w:cs="Arial"/>
          <w:sz w:val="28"/>
          <w:szCs w:val="28"/>
          <w:u w:val="single"/>
        </w:rPr>
        <w:t>must</w:t>
      </w:r>
      <w:r w:rsidRPr="007B1693">
        <w:rPr>
          <w:rFonts w:ascii="Arial" w:hAnsi="Arial" w:cs="Arial"/>
          <w:sz w:val="28"/>
          <w:szCs w:val="28"/>
        </w:rPr>
        <w:t xml:space="preserve"> </w:t>
      </w:r>
      <w:r w:rsidRPr="0095334D">
        <w:rPr>
          <w:rFonts w:ascii="Arial" w:hAnsi="Arial" w:cs="Arial"/>
          <w:sz w:val="28"/>
          <w:szCs w:val="28"/>
        </w:rPr>
        <w:t>include</w:t>
      </w:r>
      <w:r w:rsidRPr="007B1693">
        <w:rPr>
          <w:rFonts w:ascii="Arial" w:hAnsi="Arial" w:cs="Arial"/>
          <w:sz w:val="28"/>
          <w:szCs w:val="28"/>
        </w:rPr>
        <w:t xml:space="preserve"> submittal of an 8 ½” x 11” </w:t>
      </w:r>
      <w:r w:rsidRPr="007B1693">
        <w:rPr>
          <w:rFonts w:ascii="Arial" w:hAnsi="Arial" w:cs="Arial"/>
          <w:sz w:val="28"/>
          <w:szCs w:val="28"/>
          <w:u w:val="single"/>
        </w:rPr>
        <w:t xml:space="preserve">floor plan </w:t>
      </w:r>
      <w:r w:rsidR="00FB7195" w:rsidRPr="007B1693">
        <w:rPr>
          <w:rFonts w:ascii="Arial" w:hAnsi="Arial" w:cs="Arial"/>
          <w:sz w:val="28"/>
          <w:szCs w:val="28"/>
          <w:u w:val="single"/>
        </w:rPr>
        <w:t>and/</w:t>
      </w:r>
      <w:r w:rsidRPr="007B1693">
        <w:rPr>
          <w:rFonts w:ascii="Arial" w:hAnsi="Arial" w:cs="Arial"/>
          <w:sz w:val="28"/>
          <w:szCs w:val="28"/>
          <w:u w:val="single"/>
        </w:rPr>
        <w:t>or site plan of your construction project drawn to scale</w:t>
      </w:r>
      <w:r w:rsidR="00CB5CFC" w:rsidRPr="007B1693">
        <w:rPr>
          <w:rFonts w:ascii="Arial" w:hAnsi="Arial" w:cs="Arial"/>
          <w:sz w:val="28"/>
          <w:szCs w:val="28"/>
          <w:u w:val="single"/>
        </w:rPr>
        <w:t>.</w:t>
      </w:r>
    </w:p>
    <w:p w:rsidR="007B1693" w:rsidRPr="007B1693" w:rsidRDefault="007B1693" w:rsidP="007B1693">
      <w:pPr>
        <w:pStyle w:val="a"/>
        <w:tabs>
          <w:tab w:val="left" w:pos="-1440"/>
        </w:tabs>
        <w:ind w:firstLine="0"/>
        <w:jc w:val="both"/>
        <w:rPr>
          <w:rFonts w:ascii="Arial" w:hAnsi="Arial" w:cs="Arial"/>
          <w:sz w:val="28"/>
          <w:szCs w:val="28"/>
        </w:rPr>
      </w:pPr>
    </w:p>
    <w:p w:rsidR="00CB5CFC" w:rsidRPr="00B91742" w:rsidRDefault="00CB5CFC" w:rsidP="00CB5CFC">
      <w:pPr>
        <w:pStyle w:val="a"/>
        <w:tabs>
          <w:tab w:val="left" w:pos="-1440"/>
        </w:tabs>
        <w:ind w:left="0" w:firstLine="0"/>
        <w:jc w:val="both"/>
        <w:rPr>
          <w:rFonts w:ascii="Arial" w:hAnsi="Arial" w:cs="Arial"/>
          <w:sz w:val="28"/>
          <w:szCs w:val="28"/>
        </w:rPr>
      </w:pPr>
      <w:r>
        <w:rPr>
          <w:rFonts w:ascii="Arial" w:hAnsi="Arial" w:cs="Arial"/>
          <w:b/>
          <w:sz w:val="28"/>
          <w:szCs w:val="28"/>
        </w:rPr>
        <w:lastRenderedPageBreak/>
        <w:t>►</w:t>
      </w:r>
      <w:r>
        <w:rPr>
          <w:rFonts w:ascii="Arial" w:hAnsi="Arial" w:cs="Arial"/>
          <w:b/>
          <w:sz w:val="28"/>
          <w:szCs w:val="28"/>
        </w:rPr>
        <w:tab/>
        <w:t xml:space="preserve">NOTE: </w:t>
      </w:r>
      <w:r w:rsidRPr="00B91742">
        <w:rPr>
          <w:rFonts w:ascii="Arial" w:hAnsi="Arial" w:cs="Arial"/>
          <w:sz w:val="28"/>
          <w:szCs w:val="28"/>
        </w:rPr>
        <w:t xml:space="preserve">Non-federal matching contributions required under any other </w:t>
      </w:r>
      <w:r w:rsidR="0095334D">
        <w:rPr>
          <w:rFonts w:ascii="Arial" w:hAnsi="Arial" w:cs="Arial"/>
          <w:sz w:val="28"/>
          <w:szCs w:val="28"/>
        </w:rPr>
        <w:t>f</w:t>
      </w:r>
      <w:r w:rsidRPr="00B91742">
        <w:rPr>
          <w:rFonts w:ascii="Arial" w:hAnsi="Arial" w:cs="Arial"/>
          <w:sz w:val="28"/>
          <w:szCs w:val="28"/>
        </w:rPr>
        <w:t xml:space="preserve">ederal </w:t>
      </w:r>
      <w:r>
        <w:rPr>
          <w:rFonts w:ascii="Arial" w:hAnsi="Arial" w:cs="Arial"/>
          <w:sz w:val="28"/>
          <w:szCs w:val="28"/>
        </w:rPr>
        <w:tab/>
      </w:r>
      <w:r w:rsidRPr="00B91742">
        <w:rPr>
          <w:rFonts w:ascii="Arial" w:hAnsi="Arial" w:cs="Arial"/>
          <w:sz w:val="28"/>
          <w:szCs w:val="28"/>
        </w:rPr>
        <w:t xml:space="preserve">program, </w:t>
      </w:r>
      <w:r>
        <w:rPr>
          <w:rFonts w:ascii="Arial" w:hAnsi="Arial" w:cs="Arial"/>
          <w:sz w:val="28"/>
          <w:szCs w:val="28"/>
        </w:rPr>
        <w:t>a</w:t>
      </w:r>
      <w:r w:rsidRPr="00B91742">
        <w:rPr>
          <w:rFonts w:ascii="Arial" w:hAnsi="Arial" w:cs="Arial"/>
          <w:sz w:val="28"/>
          <w:szCs w:val="28"/>
        </w:rPr>
        <w:t xml:space="preserve">ssistance to a project previously assisted with HOME funds </w:t>
      </w:r>
      <w:r>
        <w:rPr>
          <w:rFonts w:ascii="Arial" w:hAnsi="Arial" w:cs="Arial"/>
          <w:sz w:val="28"/>
          <w:szCs w:val="28"/>
        </w:rPr>
        <w:tab/>
      </w:r>
      <w:r w:rsidRPr="00B91742">
        <w:rPr>
          <w:rFonts w:ascii="Arial" w:hAnsi="Arial" w:cs="Arial"/>
          <w:sz w:val="28"/>
          <w:szCs w:val="28"/>
        </w:rPr>
        <w:t xml:space="preserve">during an existing affordability period, </w:t>
      </w:r>
      <w:r>
        <w:rPr>
          <w:rFonts w:ascii="Arial" w:hAnsi="Arial" w:cs="Arial"/>
          <w:sz w:val="28"/>
          <w:szCs w:val="28"/>
        </w:rPr>
        <w:t>o</w:t>
      </w:r>
      <w:r w:rsidRPr="00B91742">
        <w:rPr>
          <w:rFonts w:ascii="Arial" w:hAnsi="Arial" w:cs="Arial"/>
          <w:sz w:val="28"/>
          <w:szCs w:val="28"/>
        </w:rPr>
        <w:t xml:space="preserve">perating subsidies, </w:t>
      </w:r>
      <w:r>
        <w:rPr>
          <w:rFonts w:ascii="Arial" w:hAnsi="Arial" w:cs="Arial"/>
          <w:sz w:val="28"/>
          <w:szCs w:val="28"/>
        </w:rPr>
        <w:t>p</w:t>
      </w:r>
      <w:r w:rsidRPr="00B91742">
        <w:rPr>
          <w:rFonts w:ascii="Arial" w:hAnsi="Arial" w:cs="Arial"/>
          <w:sz w:val="28"/>
          <w:szCs w:val="28"/>
        </w:rPr>
        <w:t xml:space="preserve">roject reserve </w:t>
      </w:r>
      <w:r>
        <w:rPr>
          <w:rFonts w:ascii="Arial" w:hAnsi="Arial" w:cs="Arial"/>
          <w:sz w:val="28"/>
          <w:szCs w:val="28"/>
        </w:rPr>
        <w:tab/>
      </w:r>
      <w:r w:rsidRPr="00B91742">
        <w:rPr>
          <w:rFonts w:ascii="Arial" w:hAnsi="Arial" w:cs="Arial"/>
          <w:sz w:val="28"/>
          <w:szCs w:val="28"/>
        </w:rPr>
        <w:t xml:space="preserve">accounts, assistance to ineligible properties such as commercial properties, </w:t>
      </w:r>
      <w:r>
        <w:rPr>
          <w:rFonts w:ascii="Arial" w:hAnsi="Arial" w:cs="Arial"/>
          <w:sz w:val="28"/>
          <w:szCs w:val="28"/>
        </w:rPr>
        <w:tab/>
      </w:r>
      <w:r w:rsidRPr="00B91742">
        <w:rPr>
          <w:rFonts w:ascii="Arial" w:hAnsi="Arial" w:cs="Arial"/>
          <w:sz w:val="28"/>
          <w:szCs w:val="28"/>
        </w:rPr>
        <w:t xml:space="preserve">temporary shelters, emergency shelters and student housing, and </w:t>
      </w:r>
      <w:r>
        <w:rPr>
          <w:rFonts w:ascii="Arial" w:hAnsi="Arial" w:cs="Arial"/>
          <w:sz w:val="28"/>
          <w:szCs w:val="28"/>
        </w:rPr>
        <w:tab/>
        <w:t>e</w:t>
      </w:r>
      <w:r w:rsidRPr="00B91742">
        <w:rPr>
          <w:rFonts w:ascii="Arial" w:hAnsi="Arial" w:cs="Arial"/>
          <w:sz w:val="28"/>
          <w:szCs w:val="28"/>
        </w:rPr>
        <w:t xml:space="preserve">mergency repair program costs are </w:t>
      </w:r>
      <w:r w:rsidRPr="00B91742">
        <w:rPr>
          <w:rFonts w:ascii="Arial" w:hAnsi="Arial" w:cs="Arial"/>
          <w:sz w:val="28"/>
          <w:szCs w:val="28"/>
          <w:u w:val="single"/>
        </w:rPr>
        <w:t>Ineligible Activities</w:t>
      </w:r>
      <w:r w:rsidRPr="00B91742">
        <w:rPr>
          <w:rFonts w:ascii="Arial" w:hAnsi="Arial" w:cs="Arial"/>
          <w:sz w:val="28"/>
          <w:szCs w:val="28"/>
        </w:rPr>
        <w:t xml:space="preserve"> for HOME program</w:t>
      </w:r>
      <w:r>
        <w:rPr>
          <w:rFonts w:ascii="Arial" w:hAnsi="Arial" w:cs="Arial"/>
          <w:sz w:val="28"/>
          <w:szCs w:val="28"/>
        </w:rPr>
        <w:t xml:space="preserve"> </w:t>
      </w:r>
      <w:r>
        <w:rPr>
          <w:rFonts w:ascii="Arial" w:hAnsi="Arial" w:cs="Arial"/>
          <w:sz w:val="28"/>
          <w:szCs w:val="28"/>
        </w:rPr>
        <w:tab/>
        <w:t>funding</w:t>
      </w:r>
      <w:r w:rsidRPr="00B91742">
        <w:rPr>
          <w:rFonts w:ascii="Arial" w:hAnsi="Arial" w:cs="Arial"/>
          <w:sz w:val="28"/>
          <w:szCs w:val="28"/>
        </w:rPr>
        <w:t>.</w:t>
      </w:r>
    </w:p>
    <w:p w:rsidR="002D3882" w:rsidRDefault="002D3882" w:rsidP="0029472D">
      <w:pPr>
        <w:jc w:val="both"/>
        <w:rPr>
          <w:rFonts w:ascii="Arial" w:hAnsi="Arial" w:cs="Arial"/>
          <w:b/>
          <w:sz w:val="28"/>
          <w:szCs w:val="28"/>
        </w:rPr>
      </w:pPr>
    </w:p>
    <w:p w:rsidR="002E240E" w:rsidRDefault="0029472D" w:rsidP="0029472D">
      <w:pPr>
        <w:jc w:val="both"/>
        <w:rPr>
          <w:rFonts w:ascii="Arial" w:hAnsi="Arial" w:cs="Arial"/>
          <w:b/>
          <w:sz w:val="28"/>
          <w:szCs w:val="28"/>
        </w:rPr>
      </w:pPr>
      <w:r w:rsidRPr="00DE133A">
        <w:rPr>
          <w:rFonts w:ascii="Arial" w:hAnsi="Arial" w:cs="Arial"/>
          <w:b/>
          <w:sz w:val="28"/>
          <w:szCs w:val="28"/>
        </w:rPr>
        <w:t>Project Ranking Criteria</w:t>
      </w:r>
      <w:r w:rsidR="00413115">
        <w:rPr>
          <w:rFonts w:ascii="Arial" w:hAnsi="Arial" w:cs="Arial"/>
          <w:b/>
          <w:sz w:val="28"/>
          <w:szCs w:val="28"/>
        </w:rPr>
        <w:t xml:space="preserve"> (1</w:t>
      </w:r>
      <w:r w:rsidR="00FB7195">
        <w:rPr>
          <w:rFonts w:ascii="Arial" w:hAnsi="Arial" w:cs="Arial"/>
          <w:b/>
          <w:sz w:val="28"/>
          <w:szCs w:val="28"/>
        </w:rPr>
        <w:t>0</w:t>
      </w:r>
      <w:r w:rsidR="00413115">
        <w:rPr>
          <w:rFonts w:ascii="Arial" w:hAnsi="Arial" w:cs="Arial"/>
          <w:b/>
          <w:sz w:val="28"/>
          <w:szCs w:val="28"/>
        </w:rPr>
        <w:t>0 possible points)</w:t>
      </w:r>
    </w:p>
    <w:p w:rsidR="00FB7195" w:rsidRDefault="00FB7195" w:rsidP="0029472D">
      <w:pPr>
        <w:jc w:val="both"/>
        <w:rPr>
          <w:rFonts w:ascii="Arial" w:hAnsi="Arial"/>
          <w:sz w:val="28"/>
          <w:szCs w:val="28"/>
        </w:rPr>
      </w:pPr>
      <w:r w:rsidRPr="00FB7195">
        <w:rPr>
          <w:rFonts w:ascii="Arial" w:hAnsi="Arial"/>
          <w:sz w:val="28"/>
          <w:szCs w:val="28"/>
        </w:rPr>
        <w:t>The following criteria will be used to evaluate and rank each proposal in comparison to all other proposals. A maximum of 100 total points may be obtained.  It is important that each applicant provide thorough information and documentation in response to each of the ranking criteria. Proposals will be examined for completeness, soundness, and eligibility based on federal requirements prior to ranking.</w:t>
      </w:r>
    </w:p>
    <w:p w:rsidR="00FB7195" w:rsidRPr="00FB7195" w:rsidRDefault="00FB7195" w:rsidP="0029472D">
      <w:pPr>
        <w:jc w:val="both"/>
        <w:rPr>
          <w:rFonts w:ascii="Arial" w:hAnsi="Arial" w:cs="Arial"/>
          <w:sz w:val="28"/>
          <w:szCs w:val="28"/>
        </w:rPr>
      </w:pPr>
    </w:p>
    <w:p w:rsidR="00553302" w:rsidRDefault="00195C95" w:rsidP="00553302">
      <w:pPr>
        <w:jc w:val="both"/>
        <w:rPr>
          <w:rFonts w:ascii="Arial" w:hAnsi="Arial" w:cs="Arial"/>
          <w:sz w:val="28"/>
          <w:szCs w:val="28"/>
        </w:rPr>
      </w:pPr>
      <w:r>
        <w:rPr>
          <w:rFonts w:ascii="Arial" w:hAnsi="Arial" w:cs="Arial"/>
          <w:sz w:val="28"/>
          <w:szCs w:val="28"/>
        </w:rPr>
        <w:t>C</w:t>
      </w:r>
      <w:r w:rsidR="001479D0" w:rsidRPr="00DE133A">
        <w:rPr>
          <w:rFonts w:ascii="Arial" w:hAnsi="Arial" w:cs="Arial"/>
          <w:sz w:val="28"/>
          <w:szCs w:val="28"/>
        </w:rPr>
        <w:t xml:space="preserve">riteria </w:t>
      </w:r>
      <w:r w:rsidR="001D2366" w:rsidRPr="00DE133A">
        <w:rPr>
          <w:rFonts w:ascii="Arial" w:hAnsi="Arial" w:cs="Arial"/>
          <w:sz w:val="28"/>
          <w:szCs w:val="28"/>
        </w:rPr>
        <w:t xml:space="preserve">and </w:t>
      </w:r>
      <w:r w:rsidR="001479D0" w:rsidRPr="00DE133A">
        <w:rPr>
          <w:rFonts w:ascii="Arial" w:hAnsi="Arial" w:cs="Arial"/>
          <w:sz w:val="28"/>
          <w:szCs w:val="28"/>
        </w:rPr>
        <w:t xml:space="preserve">possible </w:t>
      </w:r>
      <w:r w:rsidR="001D2366" w:rsidRPr="00DE133A">
        <w:rPr>
          <w:rFonts w:ascii="Arial" w:hAnsi="Arial" w:cs="Arial"/>
          <w:sz w:val="28"/>
          <w:szCs w:val="28"/>
        </w:rPr>
        <w:t>points for e</w:t>
      </w:r>
      <w:r w:rsidR="0029472D" w:rsidRPr="00DE133A">
        <w:rPr>
          <w:rFonts w:ascii="Arial" w:hAnsi="Arial" w:cs="Arial"/>
          <w:sz w:val="28"/>
          <w:szCs w:val="28"/>
        </w:rPr>
        <w:t>ach application</w:t>
      </w:r>
      <w:r w:rsidR="001479D0" w:rsidRPr="00DE133A">
        <w:rPr>
          <w:rFonts w:ascii="Arial" w:hAnsi="Arial" w:cs="Arial"/>
          <w:sz w:val="28"/>
          <w:szCs w:val="28"/>
        </w:rPr>
        <w:t xml:space="preserve"> </w:t>
      </w:r>
      <w:r>
        <w:rPr>
          <w:rFonts w:ascii="Arial" w:hAnsi="Arial" w:cs="Arial"/>
          <w:sz w:val="28"/>
          <w:szCs w:val="28"/>
        </w:rPr>
        <w:t>ranking category</w:t>
      </w:r>
      <w:r w:rsidR="0029472D" w:rsidRPr="00DE133A">
        <w:rPr>
          <w:rFonts w:ascii="Arial" w:hAnsi="Arial" w:cs="Arial"/>
          <w:sz w:val="28"/>
          <w:szCs w:val="28"/>
        </w:rPr>
        <w:t>:</w:t>
      </w:r>
    </w:p>
    <w:p w:rsidR="001E295D" w:rsidRDefault="001E295D" w:rsidP="00553302">
      <w:pPr>
        <w:jc w:val="both"/>
        <w:rPr>
          <w:rFonts w:ascii="Arial" w:hAnsi="Arial" w:cs="Arial"/>
          <w:i/>
          <w:sz w:val="28"/>
          <w:szCs w:val="28"/>
          <w:u w:val="single"/>
        </w:rPr>
      </w:pPr>
    </w:p>
    <w:p w:rsidR="00553302" w:rsidRPr="00DE133A" w:rsidRDefault="00553302" w:rsidP="00553302">
      <w:pPr>
        <w:jc w:val="both"/>
        <w:rPr>
          <w:rFonts w:ascii="Arial" w:hAnsi="Arial" w:cs="Arial"/>
          <w:sz w:val="28"/>
          <w:szCs w:val="28"/>
        </w:rPr>
      </w:pPr>
      <w:r w:rsidRPr="00553302">
        <w:rPr>
          <w:rFonts w:ascii="Arial" w:hAnsi="Arial" w:cs="Arial"/>
          <w:i/>
          <w:sz w:val="28"/>
          <w:szCs w:val="28"/>
          <w:u w:val="single"/>
        </w:rPr>
        <w:t>Housing Needs</w:t>
      </w:r>
      <w:r w:rsidRPr="00DE133A">
        <w:rPr>
          <w:rFonts w:ascii="Arial" w:hAnsi="Arial" w:cs="Arial"/>
          <w:sz w:val="28"/>
          <w:szCs w:val="28"/>
          <w:u w:val="single"/>
        </w:rPr>
        <w:t xml:space="preserve"> (</w:t>
      </w:r>
      <w:r>
        <w:rPr>
          <w:rFonts w:ascii="Arial" w:hAnsi="Arial" w:cs="Arial"/>
          <w:sz w:val="28"/>
          <w:szCs w:val="28"/>
          <w:u w:val="single"/>
        </w:rPr>
        <w:t>2</w:t>
      </w:r>
      <w:r w:rsidRPr="00DE133A">
        <w:rPr>
          <w:rFonts w:ascii="Arial" w:hAnsi="Arial" w:cs="Arial"/>
          <w:sz w:val="28"/>
          <w:szCs w:val="28"/>
          <w:u w:val="single"/>
        </w:rPr>
        <w:t>0 points)</w:t>
      </w:r>
      <w:r w:rsidRPr="00DE133A">
        <w:rPr>
          <w:rFonts w:ascii="Arial" w:hAnsi="Arial" w:cs="Arial"/>
          <w:sz w:val="28"/>
          <w:szCs w:val="28"/>
        </w:rPr>
        <w:t xml:space="preserve">: </w:t>
      </w:r>
    </w:p>
    <w:p w:rsidR="00553302" w:rsidRPr="00BD18FA" w:rsidRDefault="00553302" w:rsidP="00553302">
      <w:pPr>
        <w:numPr>
          <w:ilvl w:val="0"/>
          <w:numId w:val="8"/>
        </w:numPr>
        <w:tabs>
          <w:tab w:val="left" w:pos="-1440"/>
        </w:tabs>
        <w:jc w:val="both"/>
        <w:rPr>
          <w:rFonts w:ascii="Arial" w:hAnsi="Arial" w:cs="Arial"/>
          <w:sz w:val="28"/>
          <w:szCs w:val="28"/>
        </w:rPr>
      </w:pPr>
      <w:r>
        <w:rPr>
          <w:rFonts w:ascii="Arial" w:hAnsi="Arial"/>
          <w:sz w:val="28"/>
          <w:szCs w:val="28"/>
        </w:rPr>
        <w:t>Proposed p</w:t>
      </w:r>
      <w:r w:rsidRPr="00FB7195">
        <w:rPr>
          <w:rFonts w:ascii="Arial" w:hAnsi="Arial"/>
          <w:sz w:val="28"/>
          <w:szCs w:val="28"/>
        </w:rPr>
        <w:t>roject addresses market concerns</w:t>
      </w:r>
      <w:r>
        <w:rPr>
          <w:rFonts w:ascii="Arial" w:hAnsi="Arial"/>
          <w:sz w:val="28"/>
          <w:szCs w:val="28"/>
        </w:rPr>
        <w:t>.</w:t>
      </w:r>
      <w:r w:rsidRPr="00FB7195">
        <w:rPr>
          <w:rFonts w:ascii="Arial" w:hAnsi="Arial"/>
          <w:sz w:val="28"/>
          <w:szCs w:val="28"/>
        </w:rPr>
        <w:t xml:space="preserve"> </w:t>
      </w:r>
      <w:r w:rsidRPr="00BD18FA">
        <w:rPr>
          <w:rFonts w:ascii="Arial" w:hAnsi="Arial" w:cs="Arial"/>
          <w:sz w:val="28"/>
          <w:szCs w:val="28"/>
        </w:rPr>
        <w:t>Analysis clearly documents an inadequate supply of affordable, decent, safe, and sanitary housing stock to serve low and moderate households (owners or renters) that the proposed project would address. Long-term population trends and demographic projections have been taken into account</w:t>
      </w:r>
      <w:r w:rsidR="00CB5CFC">
        <w:rPr>
          <w:rFonts w:ascii="Arial" w:hAnsi="Arial" w:cs="Arial"/>
          <w:sz w:val="28"/>
          <w:szCs w:val="28"/>
        </w:rPr>
        <w:t xml:space="preserve"> and documented.</w:t>
      </w:r>
    </w:p>
    <w:p w:rsidR="00553302" w:rsidRDefault="00553302" w:rsidP="00553302">
      <w:pPr>
        <w:numPr>
          <w:ilvl w:val="0"/>
          <w:numId w:val="8"/>
        </w:numPr>
        <w:tabs>
          <w:tab w:val="left" w:pos="-1440"/>
          <w:tab w:val="left" w:pos="720"/>
        </w:tabs>
        <w:jc w:val="both"/>
        <w:rPr>
          <w:rFonts w:ascii="Arial" w:hAnsi="Arial"/>
          <w:sz w:val="28"/>
          <w:szCs w:val="28"/>
        </w:rPr>
      </w:pPr>
      <w:r w:rsidRPr="00FB7195">
        <w:rPr>
          <w:rFonts w:ascii="Arial" w:hAnsi="Arial"/>
          <w:sz w:val="28"/>
          <w:szCs w:val="28"/>
        </w:rPr>
        <w:t xml:space="preserve">Proposal shows that the project meets housing needs and priorities that are established in the Consolidated Plan. </w:t>
      </w:r>
    </w:p>
    <w:p w:rsidR="00553302" w:rsidRDefault="00553302" w:rsidP="00553302">
      <w:pPr>
        <w:numPr>
          <w:ilvl w:val="0"/>
          <w:numId w:val="8"/>
        </w:numPr>
        <w:tabs>
          <w:tab w:val="left" w:pos="-1440"/>
          <w:tab w:val="left" w:pos="720"/>
        </w:tabs>
        <w:jc w:val="both"/>
        <w:rPr>
          <w:rFonts w:ascii="Arial" w:hAnsi="Arial"/>
          <w:sz w:val="28"/>
          <w:szCs w:val="28"/>
        </w:rPr>
      </w:pPr>
      <w:r>
        <w:rPr>
          <w:rFonts w:ascii="Arial" w:hAnsi="Arial"/>
          <w:sz w:val="28"/>
          <w:szCs w:val="28"/>
        </w:rPr>
        <w:t>Discussion indicat</w:t>
      </w:r>
      <w:r w:rsidR="00CB5CFC">
        <w:rPr>
          <w:rFonts w:ascii="Arial" w:hAnsi="Arial"/>
          <w:sz w:val="28"/>
          <w:szCs w:val="28"/>
        </w:rPr>
        <w:t>es</w:t>
      </w:r>
      <w:r>
        <w:rPr>
          <w:rFonts w:ascii="Arial" w:hAnsi="Arial"/>
          <w:sz w:val="28"/>
          <w:szCs w:val="28"/>
        </w:rPr>
        <w:t xml:space="preserve"> a</w:t>
      </w:r>
      <w:r w:rsidRPr="00FB7195">
        <w:rPr>
          <w:rFonts w:ascii="Arial" w:hAnsi="Arial"/>
          <w:sz w:val="28"/>
          <w:szCs w:val="28"/>
        </w:rPr>
        <w:t>lternative projects were considered</w:t>
      </w:r>
      <w:r>
        <w:rPr>
          <w:rFonts w:ascii="Arial" w:hAnsi="Arial"/>
          <w:sz w:val="28"/>
          <w:szCs w:val="28"/>
        </w:rPr>
        <w:t xml:space="preserve"> and the ap</w:t>
      </w:r>
      <w:r w:rsidRPr="00FB7195">
        <w:rPr>
          <w:rFonts w:ascii="Arial" w:hAnsi="Arial"/>
          <w:sz w:val="28"/>
          <w:szCs w:val="28"/>
        </w:rPr>
        <w:t>plicant provide</w:t>
      </w:r>
      <w:r w:rsidR="00CB5CFC">
        <w:rPr>
          <w:rFonts w:ascii="Arial" w:hAnsi="Arial"/>
          <w:sz w:val="28"/>
          <w:szCs w:val="28"/>
        </w:rPr>
        <w:t xml:space="preserve">s </w:t>
      </w:r>
      <w:r w:rsidRPr="00FB7195">
        <w:rPr>
          <w:rFonts w:ascii="Arial" w:hAnsi="Arial"/>
          <w:sz w:val="28"/>
          <w:szCs w:val="28"/>
        </w:rPr>
        <w:t>a strong rationale for the choice of developing this particular project versus other alternative projects</w:t>
      </w:r>
      <w:r>
        <w:rPr>
          <w:rFonts w:ascii="Arial" w:hAnsi="Arial"/>
          <w:sz w:val="28"/>
          <w:szCs w:val="28"/>
        </w:rPr>
        <w:t>.</w:t>
      </w:r>
      <w:r w:rsidRPr="00FB7195">
        <w:rPr>
          <w:rFonts w:ascii="Arial" w:hAnsi="Arial"/>
          <w:sz w:val="28"/>
          <w:szCs w:val="28"/>
        </w:rPr>
        <w:t xml:space="preserve">  </w:t>
      </w:r>
    </w:p>
    <w:p w:rsidR="00553302" w:rsidRPr="00772A65" w:rsidRDefault="00553302" w:rsidP="00553302">
      <w:pPr>
        <w:numPr>
          <w:ilvl w:val="0"/>
          <w:numId w:val="8"/>
        </w:numPr>
        <w:tabs>
          <w:tab w:val="left" w:pos="-1440"/>
          <w:tab w:val="left" w:pos="720"/>
        </w:tabs>
        <w:jc w:val="both"/>
        <w:rPr>
          <w:rFonts w:ascii="Arial" w:hAnsi="Arial"/>
          <w:sz w:val="28"/>
          <w:szCs w:val="28"/>
        </w:rPr>
      </w:pPr>
      <w:r w:rsidRPr="00DE133A">
        <w:rPr>
          <w:rFonts w:ascii="Arial" w:hAnsi="Arial" w:cs="Arial"/>
          <w:sz w:val="28"/>
          <w:szCs w:val="28"/>
        </w:rPr>
        <w:t xml:space="preserve">Applicant </w:t>
      </w:r>
      <w:r>
        <w:rPr>
          <w:rFonts w:ascii="Arial" w:hAnsi="Arial" w:cs="Arial"/>
          <w:sz w:val="28"/>
          <w:szCs w:val="28"/>
        </w:rPr>
        <w:t>describ</w:t>
      </w:r>
      <w:r w:rsidR="00CB5CFC">
        <w:rPr>
          <w:rFonts w:ascii="Arial" w:hAnsi="Arial" w:cs="Arial"/>
          <w:sz w:val="28"/>
          <w:szCs w:val="28"/>
        </w:rPr>
        <w:t>es</w:t>
      </w:r>
      <w:r w:rsidRPr="00DE133A">
        <w:rPr>
          <w:rFonts w:ascii="Arial" w:hAnsi="Arial" w:cs="Arial"/>
          <w:sz w:val="28"/>
          <w:szCs w:val="28"/>
        </w:rPr>
        <w:t xml:space="preserve"> how the proposed project will show quantifiable, measurable outcomes</w:t>
      </w:r>
      <w:r>
        <w:rPr>
          <w:rFonts w:ascii="Arial" w:hAnsi="Arial"/>
          <w:sz w:val="28"/>
          <w:szCs w:val="28"/>
        </w:rPr>
        <w:t xml:space="preserve"> to meet HUD reporting requirements.</w:t>
      </w:r>
      <w:r w:rsidRPr="00772A65">
        <w:rPr>
          <w:rFonts w:ascii="Arial" w:hAnsi="Arial"/>
          <w:sz w:val="28"/>
          <w:szCs w:val="28"/>
        </w:rPr>
        <w:t xml:space="preserve"> </w:t>
      </w:r>
      <w:r>
        <w:rPr>
          <w:rFonts w:ascii="Arial" w:hAnsi="Arial" w:cs="Arial"/>
          <w:sz w:val="28"/>
          <w:szCs w:val="28"/>
        </w:rPr>
        <w:t>A</w:t>
      </w:r>
      <w:r w:rsidRPr="00772A65">
        <w:rPr>
          <w:rFonts w:ascii="Arial" w:hAnsi="Arial" w:cs="Arial"/>
          <w:sz w:val="28"/>
          <w:szCs w:val="28"/>
        </w:rPr>
        <w:t xml:space="preserve"> cost/benefit analysis indicate</w:t>
      </w:r>
      <w:r>
        <w:rPr>
          <w:rFonts w:ascii="Arial" w:hAnsi="Arial" w:cs="Arial"/>
          <w:sz w:val="28"/>
          <w:szCs w:val="28"/>
        </w:rPr>
        <w:t>s</w:t>
      </w:r>
      <w:r w:rsidRPr="00772A65">
        <w:rPr>
          <w:rFonts w:ascii="Arial" w:hAnsi="Arial" w:cs="Arial"/>
          <w:sz w:val="28"/>
          <w:szCs w:val="28"/>
        </w:rPr>
        <w:t xml:space="preserve"> that the project is the best use of public funds</w:t>
      </w:r>
      <w:r>
        <w:rPr>
          <w:rFonts w:ascii="Arial" w:hAnsi="Arial" w:cs="Arial"/>
          <w:sz w:val="28"/>
          <w:szCs w:val="28"/>
        </w:rPr>
        <w:t>.</w:t>
      </w:r>
    </w:p>
    <w:p w:rsidR="00553302" w:rsidRPr="00553302" w:rsidRDefault="00553302" w:rsidP="00553302">
      <w:pPr>
        <w:numPr>
          <w:ilvl w:val="0"/>
          <w:numId w:val="8"/>
        </w:numPr>
        <w:tabs>
          <w:tab w:val="left" w:pos="-1440"/>
          <w:tab w:val="left" w:pos="720"/>
        </w:tabs>
        <w:jc w:val="both"/>
        <w:rPr>
          <w:rFonts w:ascii="Arial" w:hAnsi="Arial"/>
          <w:sz w:val="28"/>
          <w:szCs w:val="28"/>
        </w:rPr>
      </w:pPr>
      <w:r>
        <w:rPr>
          <w:rFonts w:ascii="Arial" w:hAnsi="Arial" w:cs="Arial"/>
          <w:snapToGrid/>
          <w:sz w:val="28"/>
          <w:szCs w:val="28"/>
        </w:rPr>
        <w:t>S</w:t>
      </w:r>
      <w:r w:rsidRPr="00772A65">
        <w:rPr>
          <w:rFonts w:ascii="Arial" w:hAnsi="Arial" w:cs="Arial"/>
          <w:snapToGrid/>
          <w:sz w:val="28"/>
          <w:szCs w:val="28"/>
        </w:rPr>
        <w:t>erious efforts to accomplish the leveraging of non-HOME funds to support the project</w:t>
      </w:r>
      <w:r>
        <w:rPr>
          <w:rFonts w:ascii="Arial" w:hAnsi="Arial" w:cs="Arial"/>
          <w:snapToGrid/>
          <w:sz w:val="28"/>
          <w:szCs w:val="28"/>
        </w:rPr>
        <w:t xml:space="preserve"> </w:t>
      </w:r>
      <w:r w:rsidR="00CB5CFC">
        <w:rPr>
          <w:rFonts w:ascii="Arial" w:hAnsi="Arial" w:cs="Arial"/>
          <w:snapToGrid/>
          <w:sz w:val="28"/>
          <w:szCs w:val="28"/>
        </w:rPr>
        <w:t>are</w:t>
      </w:r>
      <w:r>
        <w:rPr>
          <w:rFonts w:ascii="Arial" w:hAnsi="Arial" w:cs="Arial"/>
          <w:snapToGrid/>
          <w:sz w:val="28"/>
          <w:szCs w:val="28"/>
        </w:rPr>
        <w:t xml:space="preserve"> documented.</w:t>
      </w:r>
      <w:r w:rsidRPr="00772A65">
        <w:rPr>
          <w:rFonts w:ascii="Arial" w:hAnsi="Arial" w:cs="Arial"/>
          <w:snapToGrid/>
          <w:sz w:val="28"/>
          <w:szCs w:val="28"/>
        </w:rPr>
        <w:t xml:space="preserve"> </w:t>
      </w:r>
      <w:r>
        <w:rPr>
          <w:rFonts w:ascii="Arial" w:hAnsi="Arial" w:cs="Arial"/>
          <w:snapToGrid/>
          <w:sz w:val="28"/>
          <w:szCs w:val="28"/>
        </w:rPr>
        <w:t>O</w:t>
      </w:r>
      <w:r w:rsidRPr="00772A65">
        <w:rPr>
          <w:rFonts w:ascii="Arial" w:hAnsi="Arial" w:cs="Arial"/>
          <w:sz w:val="28"/>
          <w:szCs w:val="28"/>
        </w:rPr>
        <w:t xml:space="preserve">ther </w:t>
      </w:r>
      <w:r>
        <w:rPr>
          <w:rFonts w:ascii="Arial" w:hAnsi="Arial" w:cs="Arial"/>
          <w:sz w:val="28"/>
          <w:szCs w:val="28"/>
        </w:rPr>
        <w:t xml:space="preserve">possible </w:t>
      </w:r>
      <w:r w:rsidRPr="00772A65">
        <w:rPr>
          <w:rFonts w:ascii="Arial" w:hAnsi="Arial" w:cs="Arial"/>
          <w:sz w:val="28"/>
          <w:szCs w:val="28"/>
        </w:rPr>
        <w:t>resources available to help address the need</w:t>
      </w:r>
      <w:r>
        <w:rPr>
          <w:rFonts w:ascii="Arial" w:hAnsi="Arial" w:cs="Arial"/>
          <w:sz w:val="28"/>
          <w:szCs w:val="28"/>
        </w:rPr>
        <w:t xml:space="preserve"> have been considered.</w:t>
      </w:r>
    </w:p>
    <w:p w:rsidR="001E295D" w:rsidRDefault="001E295D" w:rsidP="00553302">
      <w:pPr>
        <w:jc w:val="both"/>
        <w:rPr>
          <w:rFonts w:ascii="Arial" w:hAnsi="Arial" w:cs="Arial"/>
          <w:i/>
          <w:sz w:val="28"/>
          <w:szCs w:val="28"/>
          <w:u w:val="single"/>
        </w:rPr>
      </w:pPr>
    </w:p>
    <w:p w:rsidR="0029472D" w:rsidRPr="00DE133A" w:rsidRDefault="0029472D" w:rsidP="00553302">
      <w:pPr>
        <w:jc w:val="both"/>
        <w:rPr>
          <w:rFonts w:ascii="Arial" w:hAnsi="Arial" w:cs="Arial"/>
          <w:sz w:val="28"/>
          <w:szCs w:val="28"/>
          <w:u w:val="single"/>
        </w:rPr>
      </w:pPr>
      <w:r w:rsidRPr="00DE133A">
        <w:rPr>
          <w:rFonts w:ascii="Arial" w:hAnsi="Arial" w:cs="Arial"/>
          <w:i/>
          <w:sz w:val="28"/>
          <w:szCs w:val="28"/>
          <w:u w:val="single"/>
        </w:rPr>
        <w:t>Project Benefit</w:t>
      </w:r>
      <w:r w:rsidRPr="00DE133A">
        <w:rPr>
          <w:rFonts w:ascii="Arial" w:hAnsi="Arial" w:cs="Arial"/>
          <w:sz w:val="28"/>
          <w:szCs w:val="28"/>
          <w:u w:val="single"/>
        </w:rPr>
        <w:t xml:space="preserve"> (</w:t>
      </w:r>
      <w:r w:rsidR="00FB7195">
        <w:rPr>
          <w:rFonts w:ascii="Arial" w:hAnsi="Arial" w:cs="Arial"/>
          <w:sz w:val="28"/>
          <w:szCs w:val="28"/>
          <w:u w:val="single"/>
        </w:rPr>
        <w:t>2</w:t>
      </w:r>
      <w:r w:rsidRPr="00DE133A">
        <w:rPr>
          <w:rFonts w:ascii="Arial" w:hAnsi="Arial" w:cs="Arial"/>
          <w:sz w:val="28"/>
          <w:szCs w:val="28"/>
          <w:u w:val="single"/>
        </w:rPr>
        <w:t xml:space="preserve">0 points): </w:t>
      </w:r>
    </w:p>
    <w:p w:rsidR="00C35F90" w:rsidRPr="00BD18FA" w:rsidRDefault="00C35F90" w:rsidP="00C35F90">
      <w:pPr>
        <w:jc w:val="both"/>
        <w:rPr>
          <w:rFonts w:ascii="Arial" w:hAnsi="Arial"/>
          <w:sz w:val="28"/>
          <w:szCs w:val="28"/>
        </w:rPr>
      </w:pPr>
      <w:r w:rsidRPr="00BD18FA">
        <w:rPr>
          <w:rFonts w:ascii="Arial" w:hAnsi="Arial"/>
          <w:sz w:val="28"/>
          <w:szCs w:val="28"/>
        </w:rPr>
        <w:t xml:space="preserve">A proposal will receive points based on the number and income level of beneficiaries. Beneficiaries having incomes at 30% of </w:t>
      </w:r>
      <w:r w:rsidR="0095334D">
        <w:rPr>
          <w:rFonts w:ascii="Arial" w:hAnsi="Arial"/>
          <w:sz w:val="28"/>
          <w:szCs w:val="28"/>
        </w:rPr>
        <w:t>area median income (</w:t>
      </w:r>
      <w:r w:rsidRPr="00BD18FA">
        <w:rPr>
          <w:rFonts w:ascii="Arial" w:hAnsi="Arial"/>
          <w:sz w:val="28"/>
          <w:szCs w:val="28"/>
        </w:rPr>
        <w:t>AMI</w:t>
      </w:r>
      <w:r w:rsidR="0095334D">
        <w:rPr>
          <w:rFonts w:ascii="Arial" w:hAnsi="Arial"/>
          <w:sz w:val="28"/>
          <w:szCs w:val="28"/>
        </w:rPr>
        <w:t>)</w:t>
      </w:r>
      <w:r w:rsidRPr="00BD18FA">
        <w:rPr>
          <w:rFonts w:ascii="Arial" w:hAnsi="Arial"/>
          <w:sz w:val="28"/>
          <w:szCs w:val="28"/>
        </w:rPr>
        <w:t xml:space="preserve"> or below will be given a weighted score multiplier of 4 per unit, beneficiaries having incomes at 3</w:t>
      </w:r>
      <w:r w:rsidR="003E6239">
        <w:rPr>
          <w:rFonts w:ascii="Arial" w:hAnsi="Arial"/>
          <w:sz w:val="28"/>
          <w:szCs w:val="28"/>
        </w:rPr>
        <w:t>1</w:t>
      </w:r>
      <w:r w:rsidRPr="00BD18FA">
        <w:rPr>
          <w:rFonts w:ascii="Arial" w:hAnsi="Arial"/>
          <w:sz w:val="28"/>
          <w:szCs w:val="28"/>
        </w:rPr>
        <w:t xml:space="preserve">-50% will be given a weighted score multiplier of 3 per unit, </w:t>
      </w:r>
      <w:r w:rsidRPr="00BD18FA">
        <w:rPr>
          <w:rFonts w:ascii="Arial" w:hAnsi="Arial"/>
          <w:sz w:val="28"/>
          <w:szCs w:val="28"/>
        </w:rPr>
        <w:lastRenderedPageBreak/>
        <w:t>beneficiaries having incomes at 5</w:t>
      </w:r>
      <w:r w:rsidR="003E6239">
        <w:rPr>
          <w:rFonts w:ascii="Arial" w:hAnsi="Arial"/>
          <w:sz w:val="28"/>
          <w:szCs w:val="28"/>
        </w:rPr>
        <w:t>1</w:t>
      </w:r>
      <w:r w:rsidRPr="00BD18FA">
        <w:rPr>
          <w:rFonts w:ascii="Arial" w:hAnsi="Arial"/>
          <w:sz w:val="28"/>
          <w:szCs w:val="28"/>
        </w:rPr>
        <w:t>-60% will be given a weighted score multiplier of 2 per unit, and beneficiaries having incomes at 6</w:t>
      </w:r>
      <w:r w:rsidR="003E6239">
        <w:rPr>
          <w:rFonts w:ascii="Arial" w:hAnsi="Arial"/>
          <w:sz w:val="28"/>
          <w:szCs w:val="28"/>
        </w:rPr>
        <w:t>1</w:t>
      </w:r>
      <w:r w:rsidRPr="00BD18FA">
        <w:rPr>
          <w:rFonts w:ascii="Arial" w:hAnsi="Arial"/>
          <w:sz w:val="28"/>
          <w:szCs w:val="28"/>
        </w:rPr>
        <w:t xml:space="preserve">-80% will be given a weighted score multiplier of 1 per unit.  A higher percentage of eligible units that targets very low-income project beneficiaries will score more points than a </w:t>
      </w:r>
      <w:r w:rsidR="00CB5CFC">
        <w:rPr>
          <w:rFonts w:ascii="Arial" w:hAnsi="Arial"/>
          <w:sz w:val="28"/>
          <w:szCs w:val="28"/>
        </w:rPr>
        <w:t>project</w:t>
      </w:r>
      <w:r w:rsidRPr="00BD18FA">
        <w:rPr>
          <w:rFonts w:ascii="Arial" w:hAnsi="Arial"/>
          <w:sz w:val="28"/>
          <w:szCs w:val="28"/>
        </w:rPr>
        <w:t xml:space="preserve"> that has a high percentage of units targeting higher income beneficiaries.  </w:t>
      </w:r>
    </w:p>
    <w:p w:rsidR="00C35F90" w:rsidRPr="00BD18FA" w:rsidRDefault="00C35F90" w:rsidP="00C35F90">
      <w:pPr>
        <w:jc w:val="both"/>
        <w:rPr>
          <w:rFonts w:ascii="Arial" w:hAnsi="Arial"/>
          <w:sz w:val="28"/>
          <w:szCs w:val="28"/>
        </w:rPr>
      </w:pPr>
    </w:p>
    <w:p w:rsidR="00C35F90" w:rsidRPr="00BD18FA" w:rsidRDefault="00C35F90" w:rsidP="00C35F90">
      <w:pPr>
        <w:jc w:val="both"/>
        <w:rPr>
          <w:rFonts w:ascii="Arial" w:hAnsi="Arial"/>
          <w:sz w:val="28"/>
          <w:szCs w:val="28"/>
        </w:rPr>
      </w:pPr>
      <w:r w:rsidRPr="00BD18FA">
        <w:rPr>
          <w:rFonts w:ascii="Arial" w:hAnsi="Arial"/>
          <w:sz w:val="28"/>
          <w:szCs w:val="28"/>
        </w:rPr>
        <w:t xml:space="preserve">The proposal must specifically identify the number and targeted income level of the beneficiaries to be served by the project. </w:t>
      </w:r>
    </w:p>
    <w:p w:rsidR="001E295D" w:rsidRDefault="001E295D" w:rsidP="00553302">
      <w:pPr>
        <w:jc w:val="both"/>
        <w:rPr>
          <w:rFonts w:ascii="Arial" w:hAnsi="Arial"/>
          <w:sz w:val="28"/>
          <w:szCs w:val="28"/>
          <w:u w:val="single"/>
        </w:rPr>
      </w:pPr>
    </w:p>
    <w:p w:rsidR="00553302" w:rsidRDefault="00553302" w:rsidP="00553302">
      <w:pPr>
        <w:jc w:val="both"/>
        <w:rPr>
          <w:rFonts w:ascii="Arial" w:hAnsi="Arial"/>
          <w:sz w:val="28"/>
          <w:szCs w:val="28"/>
          <w:u w:val="single"/>
        </w:rPr>
      </w:pPr>
      <w:r w:rsidRPr="00553302">
        <w:rPr>
          <w:rFonts w:ascii="Arial" w:hAnsi="Arial"/>
          <w:sz w:val="28"/>
          <w:szCs w:val="28"/>
          <w:u w:val="single"/>
        </w:rPr>
        <w:t>Project Strategy</w:t>
      </w:r>
      <w:r w:rsidRPr="00553302">
        <w:rPr>
          <w:rFonts w:ascii="Arial" w:hAnsi="Arial"/>
          <w:b/>
          <w:sz w:val="28"/>
          <w:szCs w:val="28"/>
          <w:u w:val="single"/>
        </w:rPr>
        <w:t xml:space="preserve"> </w:t>
      </w:r>
      <w:r w:rsidRPr="00553302">
        <w:rPr>
          <w:rFonts w:ascii="Arial" w:hAnsi="Arial"/>
          <w:sz w:val="28"/>
          <w:szCs w:val="28"/>
          <w:u w:val="single"/>
        </w:rPr>
        <w:t>(20 points)</w:t>
      </w:r>
    </w:p>
    <w:p w:rsidR="00553302" w:rsidRDefault="00553302" w:rsidP="00991B5C">
      <w:pPr>
        <w:numPr>
          <w:ilvl w:val="0"/>
          <w:numId w:val="10"/>
        </w:numPr>
        <w:jc w:val="both"/>
        <w:rPr>
          <w:rFonts w:ascii="Arial" w:hAnsi="Arial"/>
          <w:sz w:val="28"/>
          <w:szCs w:val="28"/>
        </w:rPr>
      </w:pPr>
      <w:r w:rsidRPr="00991B5C">
        <w:rPr>
          <w:rFonts w:ascii="Arial" w:hAnsi="Arial"/>
          <w:sz w:val="28"/>
          <w:szCs w:val="28"/>
        </w:rPr>
        <w:t>The proposal shows appropriateness for area housing market (reha</w:t>
      </w:r>
      <w:r w:rsidR="0095334D">
        <w:rPr>
          <w:rFonts w:ascii="Arial" w:hAnsi="Arial"/>
          <w:sz w:val="28"/>
          <w:szCs w:val="28"/>
        </w:rPr>
        <w:t>bilitation</w:t>
      </w:r>
      <w:r w:rsidRPr="00991B5C">
        <w:rPr>
          <w:rFonts w:ascii="Arial" w:hAnsi="Arial"/>
          <w:sz w:val="28"/>
          <w:szCs w:val="28"/>
        </w:rPr>
        <w:t xml:space="preserve"> </w:t>
      </w:r>
      <w:r w:rsidR="0095334D">
        <w:rPr>
          <w:rFonts w:ascii="Arial" w:hAnsi="Arial"/>
          <w:sz w:val="28"/>
          <w:szCs w:val="28"/>
        </w:rPr>
        <w:t>versus</w:t>
      </w:r>
      <w:r w:rsidRPr="00991B5C">
        <w:rPr>
          <w:rFonts w:ascii="Arial" w:hAnsi="Arial"/>
          <w:sz w:val="28"/>
          <w:szCs w:val="28"/>
        </w:rPr>
        <w:t xml:space="preserve"> new construction</w:t>
      </w:r>
      <w:r w:rsidR="0095334D">
        <w:rPr>
          <w:rFonts w:ascii="Arial" w:hAnsi="Arial"/>
          <w:sz w:val="28"/>
          <w:szCs w:val="28"/>
        </w:rPr>
        <w:t xml:space="preserve"> </w:t>
      </w:r>
      <w:r w:rsidRPr="00991B5C">
        <w:rPr>
          <w:rFonts w:ascii="Arial" w:hAnsi="Arial"/>
          <w:sz w:val="28"/>
          <w:szCs w:val="28"/>
        </w:rPr>
        <w:t>or addressing vacant buildings)</w:t>
      </w:r>
      <w:r w:rsidR="00CB5CFC">
        <w:rPr>
          <w:rFonts w:ascii="Arial" w:hAnsi="Arial"/>
          <w:sz w:val="28"/>
          <w:szCs w:val="28"/>
        </w:rPr>
        <w:t xml:space="preserve"> </w:t>
      </w:r>
      <w:r w:rsidRPr="00991B5C">
        <w:rPr>
          <w:rFonts w:ascii="Arial" w:hAnsi="Arial"/>
          <w:sz w:val="28"/>
          <w:szCs w:val="28"/>
        </w:rPr>
        <w:t>and appropriateness of size of development for the community.</w:t>
      </w:r>
    </w:p>
    <w:p w:rsidR="00991B5C" w:rsidRPr="00991B5C" w:rsidRDefault="00991B5C" w:rsidP="00991B5C">
      <w:pPr>
        <w:numPr>
          <w:ilvl w:val="0"/>
          <w:numId w:val="10"/>
        </w:numPr>
        <w:jc w:val="both"/>
        <w:rPr>
          <w:rFonts w:ascii="Arial" w:hAnsi="Arial"/>
          <w:sz w:val="28"/>
          <w:szCs w:val="28"/>
        </w:rPr>
      </w:pPr>
      <w:r w:rsidRPr="00991B5C">
        <w:rPr>
          <w:rFonts w:ascii="Arial" w:hAnsi="Arial" w:cs="Arial"/>
          <w:sz w:val="28"/>
          <w:szCs w:val="28"/>
        </w:rPr>
        <w:t>The project includes a well-reasoned, cost-effective, appropriate, and achievable strategy</w:t>
      </w:r>
      <w:r>
        <w:rPr>
          <w:rFonts w:ascii="Arial" w:hAnsi="Arial" w:cs="Arial"/>
          <w:sz w:val="28"/>
          <w:szCs w:val="28"/>
        </w:rPr>
        <w:t>.</w:t>
      </w:r>
    </w:p>
    <w:p w:rsidR="00553302" w:rsidRPr="00991B5C" w:rsidRDefault="00553302" w:rsidP="00991B5C">
      <w:pPr>
        <w:numPr>
          <w:ilvl w:val="0"/>
          <w:numId w:val="10"/>
        </w:numPr>
        <w:jc w:val="both"/>
        <w:rPr>
          <w:rFonts w:ascii="Arial" w:hAnsi="Arial"/>
          <w:b/>
          <w:i/>
          <w:sz w:val="28"/>
          <w:szCs w:val="28"/>
        </w:rPr>
      </w:pPr>
      <w:r w:rsidRPr="00991B5C">
        <w:rPr>
          <w:rFonts w:ascii="Arial" w:hAnsi="Arial"/>
          <w:sz w:val="28"/>
          <w:szCs w:val="28"/>
        </w:rPr>
        <w:t>The proposal demonstrates that the project is located in an area that provides project beneficiaries access to essential community services, for example: schools, medical services, shopping, and transportation.</w:t>
      </w:r>
    </w:p>
    <w:p w:rsidR="00553302" w:rsidRPr="00991B5C" w:rsidRDefault="00991B5C" w:rsidP="00991B5C">
      <w:pPr>
        <w:numPr>
          <w:ilvl w:val="0"/>
          <w:numId w:val="10"/>
        </w:numPr>
        <w:jc w:val="both"/>
        <w:rPr>
          <w:rFonts w:ascii="Arial" w:hAnsi="Arial"/>
          <w:b/>
          <w:i/>
          <w:sz w:val="28"/>
          <w:szCs w:val="28"/>
        </w:rPr>
      </w:pPr>
      <w:r w:rsidRPr="00991B5C">
        <w:rPr>
          <w:rFonts w:ascii="Arial" w:hAnsi="Arial"/>
          <w:sz w:val="28"/>
          <w:szCs w:val="28"/>
        </w:rPr>
        <w:t>T</w:t>
      </w:r>
      <w:r w:rsidR="00553302" w:rsidRPr="00991B5C">
        <w:rPr>
          <w:rFonts w:ascii="Arial" w:hAnsi="Arial"/>
          <w:sz w:val="28"/>
          <w:szCs w:val="28"/>
        </w:rPr>
        <w:t>he proposal identif</w:t>
      </w:r>
      <w:r w:rsidRPr="00991B5C">
        <w:rPr>
          <w:rFonts w:ascii="Arial" w:hAnsi="Arial"/>
          <w:sz w:val="28"/>
          <w:szCs w:val="28"/>
        </w:rPr>
        <w:t>ies</w:t>
      </w:r>
      <w:r w:rsidR="00553302" w:rsidRPr="00991B5C">
        <w:rPr>
          <w:rFonts w:ascii="Arial" w:hAnsi="Arial"/>
          <w:sz w:val="28"/>
          <w:szCs w:val="28"/>
        </w:rPr>
        <w:t xml:space="preserve"> innovative strategies in the project’s planning and design</w:t>
      </w:r>
      <w:r w:rsidR="00BC303F">
        <w:rPr>
          <w:rFonts w:ascii="Arial" w:hAnsi="Arial"/>
          <w:sz w:val="28"/>
          <w:szCs w:val="28"/>
        </w:rPr>
        <w:t>.</w:t>
      </w:r>
      <w:r w:rsidR="00553302" w:rsidRPr="00991B5C">
        <w:rPr>
          <w:rFonts w:ascii="Arial" w:hAnsi="Arial"/>
          <w:sz w:val="28"/>
          <w:szCs w:val="28"/>
        </w:rPr>
        <w:t xml:space="preserve">  Innovative strategies may include:  energy conservation measures, value engineering measures, the use of longer lasting materials, other cost effective measures, enhanced physical accessibility, land use, aesthetically pleasing and/or historically correct design elements, financing, partnerships or other approaches the applicant believes to be an innovative practice.</w:t>
      </w:r>
    </w:p>
    <w:p w:rsidR="00553302" w:rsidRPr="00772A65" w:rsidRDefault="00553302" w:rsidP="00553302">
      <w:pPr>
        <w:tabs>
          <w:tab w:val="left" w:pos="-1440"/>
          <w:tab w:val="left" w:pos="720"/>
        </w:tabs>
        <w:jc w:val="both"/>
        <w:rPr>
          <w:rFonts w:ascii="Arial" w:hAnsi="Arial"/>
          <w:sz w:val="28"/>
          <w:szCs w:val="28"/>
        </w:rPr>
      </w:pPr>
    </w:p>
    <w:p w:rsidR="0029472D" w:rsidRDefault="00AE273D" w:rsidP="0029472D">
      <w:pPr>
        <w:jc w:val="both"/>
        <w:rPr>
          <w:rFonts w:ascii="Arial" w:hAnsi="Arial" w:cs="Arial"/>
          <w:sz w:val="28"/>
          <w:szCs w:val="28"/>
        </w:rPr>
      </w:pPr>
      <w:r>
        <w:rPr>
          <w:rFonts w:ascii="Arial" w:hAnsi="Arial" w:cs="Arial"/>
          <w:i/>
          <w:sz w:val="28"/>
          <w:szCs w:val="28"/>
          <w:u w:val="single"/>
        </w:rPr>
        <w:t>Development</w:t>
      </w:r>
      <w:r w:rsidR="0029472D" w:rsidRPr="00DE133A">
        <w:rPr>
          <w:rFonts w:ascii="Arial" w:hAnsi="Arial" w:cs="Arial"/>
          <w:i/>
          <w:sz w:val="28"/>
          <w:szCs w:val="28"/>
          <w:u w:val="single"/>
        </w:rPr>
        <w:t xml:space="preserve"> Capacity</w:t>
      </w:r>
      <w:r w:rsidR="0029472D" w:rsidRPr="00DE133A">
        <w:rPr>
          <w:rFonts w:ascii="Arial" w:hAnsi="Arial" w:cs="Arial"/>
          <w:sz w:val="28"/>
          <w:szCs w:val="28"/>
          <w:u w:val="single"/>
        </w:rPr>
        <w:t xml:space="preserve"> (20 points)</w:t>
      </w:r>
      <w:r w:rsidR="0029472D" w:rsidRPr="00DE133A">
        <w:rPr>
          <w:rFonts w:ascii="Arial" w:hAnsi="Arial" w:cs="Arial"/>
          <w:sz w:val="28"/>
          <w:szCs w:val="28"/>
        </w:rPr>
        <w:t>:</w:t>
      </w:r>
    </w:p>
    <w:p w:rsidR="00BD18FA" w:rsidRPr="00BC303F" w:rsidRDefault="00BD18FA" w:rsidP="00EC6BD6">
      <w:pPr>
        <w:numPr>
          <w:ilvl w:val="0"/>
          <w:numId w:val="9"/>
        </w:numPr>
        <w:jc w:val="both"/>
        <w:rPr>
          <w:rFonts w:ascii="Arial" w:hAnsi="Arial"/>
          <w:sz w:val="28"/>
          <w:szCs w:val="28"/>
        </w:rPr>
      </w:pPr>
      <w:r w:rsidRPr="00BD18FA">
        <w:rPr>
          <w:rFonts w:ascii="Arial" w:hAnsi="Arial"/>
          <w:sz w:val="28"/>
          <w:szCs w:val="28"/>
        </w:rPr>
        <w:t xml:space="preserve">Proposal clearly </w:t>
      </w:r>
      <w:r w:rsidR="00EC6BD6">
        <w:rPr>
          <w:rFonts w:ascii="Arial" w:hAnsi="Arial"/>
          <w:sz w:val="28"/>
          <w:szCs w:val="28"/>
        </w:rPr>
        <w:t>indicates</w:t>
      </w:r>
      <w:r w:rsidRPr="00BD18FA">
        <w:rPr>
          <w:rFonts w:ascii="Arial" w:hAnsi="Arial"/>
          <w:sz w:val="28"/>
          <w:szCs w:val="28"/>
        </w:rPr>
        <w:t xml:space="preserve"> </w:t>
      </w:r>
      <w:r w:rsidR="00EC6BD6">
        <w:rPr>
          <w:rFonts w:ascii="Arial" w:hAnsi="Arial"/>
          <w:sz w:val="28"/>
          <w:szCs w:val="28"/>
        </w:rPr>
        <w:t>the project will be undertaken</w:t>
      </w:r>
      <w:r w:rsidRPr="00BD18FA">
        <w:rPr>
          <w:rFonts w:ascii="Arial" w:hAnsi="Arial"/>
          <w:sz w:val="28"/>
          <w:szCs w:val="28"/>
        </w:rPr>
        <w:t xml:space="preserve"> by a stable, self-sufficient </w:t>
      </w:r>
      <w:r w:rsidR="00EC6BD6">
        <w:rPr>
          <w:rFonts w:ascii="Arial" w:hAnsi="Arial"/>
          <w:sz w:val="28"/>
          <w:szCs w:val="28"/>
        </w:rPr>
        <w:t>organization</w:t>
      </w:r>
      <w:r w:rsidRPr="00BD18FA">
        <w:rPr>
          <w:rFonts w:ascii="Arial" w:hAnsi="Arial"/>
          <w:sz w:val="28"/>
          <w:szCs w:val="28"/>
        </w:rPr>
        <w:t xml:space="preserve"> with a demonstrated track record </w:t>
      </w:r>
      <w:r w:rsidR="00AE273D">
        <w:rPr>
          <w:rFonts w:ascii="Arial" w:hAnsi="Arial"/>
          <w:sz w:val="28"/>
          <w:szCs w:val="28"/>
        </w:rPr>
        <w:t>and</w:t>
      </w:r>
      <w:r w:rsidRPr="00BD18FA">
        <w:rPr>
          <w:rFonts w:ascii="Arial" w:hAnsi="Arial"/>
          <w:sz w:val="28"/>
          <w:szCs w:val="28"/>
        </w:rPr>
        <w:t xml:space="preserve"> </w:t>
      </w:r>
      <w:r w:rsidR="00AE273D">
        <w:rPr>
          <w:rFonts w:ascii="Arial" w:hAnsi="Arial"/>
          <w:sz w:val="28"/>
          <w:szCs w:val="28"/>
        </w:rPr>
        <w:t xml:space="preserve">personnel </w:t>
      </w:r>
      <w:r w:rsidRPr="00BD18FA">
        <w:rPr>
          <w:rFonts w:ascii="Arial" w:hAnsi="Arial"/>
          <w:sz w:val="28"/>
          <w:szCs w:val="28"/>
        </w:rPr>
        <w:t>experience</w:t>
      </w:r>
      <w:r w:rsidR="00AE273D">
        <w:rPr>
          <w:rFonts w:ascii="Arial" w:hAnsi="Arial"/>
          <w:sz w:val="28"/>
          <w:szCs w:val="28"/>
        </w:rPr>
        <w:t>d</w:t>
      </w:r>
      <w:r w:rsidRPr="00BD18FA">
        <w:rPr>
          <w:rFonts w:ascii="Arial" w:hAnsi="Arial"/>
          <w:sz w:val="28"/>
          <w:szCs w:val="28"/>
        </w:rPr>
        <w:t xml:space="preserve"> in completing quality development </w:t>
      </w:r>
      <w:r w:rsidR="00AE273D">
        <w:rPr>
          <w:rFonts w:ascii="Arial" w:hAnsi="Arial"/>
          <w:sz w:val="28"/>
          <w:szCs w:val="28"/>
        </w:rPr>
        <w:t>and/</w:t>
      </w:r>
      <w:r w:rsidRPr="00BD18FA">
        <w:rPr>
          <w:rFonts w:ascii="Arial" w:hAnsi="Arial"/>
          <w:sz w:val="28"/>
          <w:szCs w:val="28"/>
        </w:rPr>
        <w:t>or management of low-income housing.</w:t>
      </w:r>
      <w:r w:rsidR="00AE273D" w:rsidRPr="00AE273D">
        <w:rPr>
          <w:rFonts w:ascii="Arial" w:hAnsi="Arial"/>
        </w:rPr>
        <w:t xml:space="preserve"> </w:t>
      </w:r>
    </w:p>
    <w:p w:rsidR="00BC303F" w:rsidRPr="00BC303F" w:rsidRDefault="00BC303F" w:rsidP="00BC303F">
      <w:pPr>
        <w:pStyle w:val="Default"/>
        <w:numPr>
          <w:ilvl w:val="0"/>
          <w:numId w:val="9"/>
        </w:numPr>
        <w:jc w:val="both"/>
        <w:rPr>
          <w:sz w:val="28"/>
          <w:szCs w:val="28"/>
        </w:rPr>
      </w:pPr>
      <w:r w:rsidRPr="00BC303F">
        <w:rPr>
          <w:sz w:val="28"/>
          <w:szCs w:val="28"/>
        </w:rPr>
        <w:t xml:space="preserve">All potential environmental, regulatory, and technical issues which could impact the timely start-up and successful implementation of project activities </w:t>
      </w:r>
      <w:r w:rsidR="00237CFD">
        <w:rPr>
          <w:sz w:val="28"/>
          <w:szCs w:val="28"/>
        </w:rPr>
        <w:t>are being considered</w:t>
      </w:r>
      <w:r w:rsidRPr="00BC303F">
        <w:rPr>
          <w:sz w:val="28"/>
          <w:szCs w:val="28"/>
        </w:rPr>
        <w:t>.</w:t>
      </w:r>
    </w:p>
    <w:p w:rsidR="00BD18FA" w:rsidRPr="00553302" w:rsidRDefault="00BD18FA" w:rsidP="00EC6BD6">
      <w:pPr>
        <w:numPr>
          <w:ilvl w:val="0"/>
          <w:numId w:val="9"/>
        </w:numPr>
        <w:jc w:val="both"/>
        <w:rPr>
          <w:rFonts w:ascii="Arial" w:hAnsi="Arial" w:cs="Arial"/>
          <w:b/>
          <w:sz w:val="28"/>
          <w:szCs w:val="28"/>
        </w:rPr>
      </w:pPr>
      <w:r w:rsidRPr="00553302">
        <w:rPr>
          <w:rFonts w:ascii="Arial" w:hAnsi="Arial"/>
          <w:sz w:val="28"/>
          <w:szCs w:val="28"/>
        </w:rPr>
        <w:t xml:space="preserve">Applicant </w:t>
      </w:r>
      <w:r w:rsidR="00BC303F">
        <w:rPr>
          <w:rFonts w:ascii="Arial" w:hAnsi="Arial"/>
          <w:sz w:val="28"/>
          <w:szCs w:val="28"/>
        </w:rPr>
        <w:t>demonstrates</w:t>
      </w:r>
      <w:r w:rsidRPr="00553302">
        <w:rPr>
          <w:rFonts w:ascii="Arial" w:hAnsi="Arial"/>
          <w:sz w:val="28"/>
          <w:szCs w:val="28"/>
        </w:rPr>
        <w:t xml:space="preserve"> that </w:t>
      </w:r>
      <w:r w:rsidR="00BC303F">
        <w:rPr>
          <w:rFonts w:ascii="Arial" w:hAnsi="Arial"/>
          <w:sz w:val="28"/>
          <w:szCs w:val="28"/>
        </w:rPr>
        <w:t>the</w:t>
      </w:r>
      <w:r w:rsidRPr="00553302">
        <w:rPr>
          <w:rFonts w:ascii="Arial" w:hAnsi="Arial"/>
          <w:sz w:val="28"/>
          <w:szCs w:val="28"/>
        </w:rPr>
        <w:t xml:space="preserve"> project will be completed within the contract period.  More points will be awarded to applicants who most clearly demonstrate a </w:t>
      </w:r>
      <w:r w:rsidRPr="00553302">
        <w:rPr>
          <w:rFonts w:ascii="Arial" w:hAnsi="Arial"/>
          <w:sz w:val="28"/>
          <w:szCs w:val="28"/>
          <w:u w:val="single"/>
        </w:rPr>
        <w:t>readiness to proceed</w:t>
      </w:r>
      <w:r w:rsidRPr="00553302">
        <w:rPr>
          <w:rFonts w:ascii="Arial" w:hAnsi="Arial"/>
          <w:sz w:val="28"/>
          <w:szCs w:val="28"/>
        </w:rPr>
        <w:t>.</w:t>
      </w:r>
    </w:p>
    <w:p w:rsidR="00BD18FA" w:rsidRPr="00BC303F" w:rsidRDefault="00BD18FA" w:rsidP="00BC303F">
      <w:pPr>
        <w:numPr>
          <w:ilvl w:val="0"/>
          <w:numId w:val="9"/>
        </w:numPr>
        <w:jc w:val="both"/>
        <w:rPr>
          <w:rFonts w:ascii="Arial" w:hAnsi="Arial" w:cs="Arial"/>
          <w:b/>
          <w:sz w:val="28"/>
          <w:szCs w:val="28"/>
        </w:rPr>
      </w:pPr>
      <w:r w:rsidRPr="00BC303F">
        <w:rPr>
          <w:rFonts w:ascii="Arial" w:hAnsi="Arial"/>
          <w:sz w:val="28"/>
          <w:szCs w:val="28"/>
        </w:rPr>
        <w:t>Applicant provide</w:t>
      </w:r>
      <w:r w:rsidR="00237CFD">
        <w:rPr>
          <w:rFonts w:ascii="Arial" w:hAnsi="Arial"/>
          <w:sz w:val="28"/>
          <w:szCs w:val="28"/>
        </w:rPr>
        <w:t xml:space="preserve">s </w:t>
      </w:r>
      <w:r w:rsidRPr="00BC303F">
        <w:rPr>
          <w:rFonts w:ascii="Arial" w:hAnsi="Arial"/>
          <w:sz w:val="28"/>
          <w:szCs w:val="28"/>
        </w:rPr>
        <w:t>evidence of firm site control and provide</w:t>
      </w:r>
      <w:r w:rsidR="00237CFD">
        <w:rPr>
          <w:rFonts w:ascii="Arial" w:hAnsi="Arial"/>
          <w:sz w:val="28"/>
          <w:szCs w:val="28"/>
        </w:rPr>
        <w:t>s</w:t>
      </w:r>
      <w:r w:rsidRPr="00BC303F">
        <w:rPr>
          <w:rFonts w:ascii="Arial" w:hAnsi="Arial"/>
          <w:sz w:val="28"/>
          <w:szCs w:val="28"/>
        </w:rPr>
        <w:t xml:space="preserve"> evidence that site is properly zoned.</w:t>
      </w:r>
    </w:p>
    <w:p w:rsidR="00BD18FA" w:rsidRPr="0080196D" w:rsidRDefault="00BD18FA" w:rsidP="00BC303F">
      <w:pPr>
        <w:numPr>
          <w:ilvl w:val="0"/>
          <w:numId w:val="9"/>
        </w:numPr>
        <w:jc w:val="both"/>
        <w:rPr>
          <w:rFonts w:ascii="Arial" w:hAnsi="Arial" w:cs="Arial"/>
          <w:b/>
          <w:sz w:val="28"/>
          <w:szCs w:val="28"/>
        </w:rPr>
      </w:pPr>
      <w:r w:rsidRPr="00BC303F">
        <w:rPr>
          <w:rFonts w:ascii="Arial" w:hAnsi="Arial" w:cs="Arial"/>
          <w:sz w:val="28"/>
          <w:szCs w:val="28"/>
        </w:rPr>
        <w:t>Applicant has provide</w:t>
      </w:r>
      <w:r w:rsidR="003B1C52">
        <w:rPr>
          <w:rFonts w:ascii="Arial" w:hAnsi="Arial" w:cs="Arial"/>
          <w:sz w:val="28"/>
          <w:szCs w:val="28"/>
        </w:rPr>
        <w:t>s</w:t>
      </w:r>
      <w:r w:rsidRPr="00BC303F">
        <w:rPr>
          <w:rFonts w:ascii="Arial" w:hAnsi="Arial" w:cs="Arial"/>
          <w:sz w:val="28"/>
          <w:szCs w:val="28"/>
        </w:rPr>
        <w:t xml:space="preserve"> construction plans and detailed work description for all projects containing construction activity.</w:t>
      </w:r>
      <w:r w:rsidR="00BC303F" w:rsidRPr="00BC303F">
        <w:rPr>
          <w:rFonts w:ascii="Arial" w:hAnsi="Arial" w:cs="Arial"/>
          <w:sz w:val="28"/>
          <w:szCs w:val="28"/>
        </w:rPr>
        <w:t xml:space="preserve"> 8 ½” x 11” floor plans and site plan of construction project drawn to scale</w:t>
      </w:r>
      <w:r w:rsidR="0080196D">
        <w:rPr>
          <w:rFonts w:ascii="Arial" w:hAnsi="Arial" w:cs="Arial"/>
          <w:sz w:val="28"/>
          <w:szCs w:val="28"/>
        </w:rPr>
        <w:t xml:space="preserve"> </w:t>
      </w:r>
      <w:r w:rsidR="003B1C52">
        <w:rPr>
          <w:rFonts w:ascii="Arial" w:hAnsi="Arial" w:cs="Arial"/>
          <w:sz w:val="28"/>
          <w:szCs w:val="28"/>
        </w:rPr>
        <w:t>are</w:t>
      </w:r>
      <w:r w:rsidR="0080196D">
        <w:rPr>
          <w:rFonts w:ascii="Arial" w:hAnsi="Arial" w:cs="Arial"/>
          <w:sz w:val="28"/>
          <w:szCs w:val="28"/>
        </w:rPr>
        <w:t xml:space="preserve"> provided.</w:t>
      </w:r>
    </w:p>
    <w:p w:rsidR="00BD18FA" w:rsidRPr="0080196D" w:rsidRDefault="0080196D" w:rsidP="0080196D">
      <w:pPr>
        <w:numPr>
          <w:ilvl w:val="0"/>
          <w:numId w:val="9"/>
        </w:numPr>
        <w:jc w:val="both"/>
        <w:rPr>
          <w:rFonts w:ascii="Arial" w:hAnsi="Arial" w:cs="Arial"/>
          <w:b/>
          <w:sz w:val="28"/>
          <w:szCs w:val="28"/>
        </w:rPr>
      </w:pPr>
      <w:r w:rsidRPr="0080196D">
        <w:rPr>
          <w:rFonts w:ascii="Arial" w:hAnsi="Arial"/>
          <w:sz w:val="28"/>
          <w:szCs w:val="28"/>
        </w:rPr>
        <w:lastRenderedPageBreak/>
        <w:t>T</w:t>
      </w:r>
      <w:r w:rsidR="00BD18FA" w:rsidRPr="0080196D">
        <w:rPr>
          <w:rFonts w:ascii="Arial" w:hAnsi="Arial"/>
          <w:sz w:val="28"/>
          <w:szCs w:val="28"/>
        </w:rPr>
        <w:t xml:space="preserve">he applicant </w:t>
      </w:r>
      <w:r w:rsidRPr="0080196D">
        <w:rPr>
          <w:rFonts w:ascii="Arial" w:hAnsi="Arial"/>
          <w:sz w:val="28"/>
          <w:szCs w:val="28"/>
        </w:rPr>
        <w:t xml:space="preserve">has </w:t>
      </w:r>
      <w:r w:rsidR="00BD18FA" w:rsidRPr="0080196D">
        <w:rPr>
          <w:rFonts w:ascii="Arial" w:hAnsi="Arial"/>
          <w:sz w:val="28"/>
          <w:szCs w:val="28"/>
        </w:rPr>
        <w:t xml:space="preserve">successfully managed past </w:t>
      </w:r>
      <w:r w:rsidRPr="0080196D">
        <w:rPr>
          <w:rFonts w:ascii="Arial" w:hAnsi="Arial"/>
          <w:sz w:val="28"/>
          <w:szCs w:val="28"/>
        </w:rPr>
        <w:t xml:space="preserve">HOME </w:t>
      </w:r>
      <w:r w:rsidR="00BD18FA" w:rsidRPr="0080196D">
        <w:rPr>
          <w:rFonts w:ascii="Arial" w:hAnsi="Arial"/>
          <w:sz w:val="28"/>
          <w:szCs w:val="28"/>
        </w:rPr>
        <w:t>funding awards</w:t>
      </w:r>
      <w:r w:rsidRPr="0080196D">
        <w:rPr>
          <w:rFonts w:ascii="Arial" w:hAnsi="Arial"/>
          <w:sz w:val="28"/>
          <w:szCs w:val="28"/>
        </w:rPr>
        <w:t xml:space="preserve">. The </w:t>
      </w:r>
      <w:r w:rsidRPr="0080196D">
        <w:rPr>
          <w:rFonts w:ascii="Arial" w:hAnsi="Arial" w:cs="Arial"/>
          <w:sz w:val="28"/>
          <w:szCs w:val="28"/>
        </w:rPr>
        <w:t>applicant successfully fulfilled its commitments from prior grant</w:t>
      </w:r>
      <w:r w:rsidR="003B1C52">
        <w:rPr>
          <w:rFonts w:ascii="Arial" w:hAnsi="Arial" w:cs="Arial"/>
          <w:sz w:val="28"/>
          <w:szCs w:val="28"/>
        </w:rPr>
        <w:t xml:space="preserve"> awards.</w:t>
      </w:r>
    </w:p>
    <w:p w:rsidR="00BD18FA" w:rsidRDefault="00BD18FA" w:rsidP="00BD18FA">
      <w:pPr>
        <w:tabs>
          <w:tab w:val="left" w:pos="-1440"/>
        </w:tabs>
        <w:jc w:val="both"/>
        <w:rPr>
          <w:rFonts w:ascii="Arial" w:hAnsi="Arial"/>
        </w:rPr>
      </w:pPr>
    </w:p>
    <w:p w:rsidR="0029472D" w:rsidRPr="00DE133A" w:rsidRDefault="0080196D" w:rsidP="00BD18FA">
      <w:pPr>
        <w:jc w:val="both"/>
        <w:rPr>
          <w:rFonts w:ascii="Arial" w:hAnsi="Arial" w:cs="Arial"/>
          <w:b/>
          <w:sz w:val="28"/>
          <w:szCs w:val="28"/>
        </w:rPr>
      </w:pPr>
      <w:r>
        <w:rPr>
          <w:rFonts w:ascii="Arial" w:hAnsi="Arial" w:cs="Arial"/>
          <w:i/>
          <w:sz w:val="28"/>
          <w:szCs w:val="28"/>
          <w:u w:val="single"/>
        </w:rPr>
        <w:t>Financial Management</w:t>
      </w:r>
      <w:r w:rsidR="0029472D" w:rsidRPr="00DE133A">
        <w:rPr>
          <w:rFonts w:ascii="Arial" w:hAnsi="Arial" w:cs="Arial"/>
          <w:sz w:val="28"/>
          <w:szCs w:val="28"/>
          <w:u w:val="single"/>
        </w:rPr>
        <w:t xml:space="preserve"> (20 points)</w:t>
      </w:r>
      <w:r w:rsidR="0029472D" w:rsidRPr="00DE133A">
        <w:rPr>
          <w:rFonts w:ascii="Arial" w:hAnsi="Arial" w:cs="Arial"/>
          <w:sz w:val="28"/>
          <w:szCs w:val="28"/>
        </w:rPr>
        <w:t>:</w:t>
      </w:r>
    </w:p>
    <w:p w:rsidR="00BC303F" w:rsidRDefault="00BC303F" w:rsidP="00042D36">
      <w:pPr>
        <w:numPr>
          <w:ilvl w:val="0"/>
          <w:numId w:val="13"/>
        </w:numPr>
        <w:jc w:val="both"/>
        <w:rPr>
          <w:rFonts w:ascii="Arial" w:hAnsi="Arial"/>
          <w:sz w:val="28"/>
          <w:szCs w:val="28"/>
        </w:rPr>
      </w:pPr>
      <w:r w:rsidRPr="00553302">
        <w:rPr>
          <w:rFonts w:ascii="Arial" w:hAnsi="Arial"/>
          <w:sz w:val="28"/>
          <w:szCs w:val="28"/>
        </w:rPr>
        <w:t>Applicant provide</w:t>
      </w:r>
      <w:r w:rsidR="003B1C52">
        <w:rPr>
          <w:rFonts w:ascii="Arial" w:hAnsi="Arial"/>
          <w:sz w:val="28"/>
          <w:szCs w:val="28"/>
        </w:rPr>
        <w:t>s</w:t>
      </w:r>
      <w:r w:rsidRPr="00553302">
        <w:rPr>
          <w:rFonts w:ascii="Arial" w:hAnsi="Arial"/>
          <w:sz w:val="28"/>
          <w:szCs w:val="28"/>
        </w:rPr>
        <w:t xml:space="preserve"> firm evidence of interim and permanent financing commitments to ensure the viability of the project. </w:t>
      </w:r>
    </w:p>
    <w:p w:rsidR="00042D36" w:rsidRPr="00042D36" w:rsidRDefault="00042D36" w:rsidP="00042D36">
      <w:pPr>
        <w:numPr>
          <w:ilvl w:val="0"/>
          <w:numId w:val="13"/>
        </w:numPr>
        <w:tabs>
          <w:tab w:val="clear" w:pos="720"/>
        </w:tabs>
        <w:jc w:val="both"/>
        <w:rPr>
          <w:rFonts w:ascii="Arial" w:hAnsi="Arial" w:cs="Arial"/>
          <w:b/>
          <w:sz w:val="28"/>
          <w:szCs w:val="28"/>
        </w:rPr>
      </w:pPr>
      <w:r w:rsidRPr="00042D36">
        <w:rPr>
          <w:rFonts w:ascii="Arial" w:hAnsi="Arial" w:cs="Arial"/>
          <w:sz w:val="28"/>
          <w:szCs w:val="28"/>
        </w:rPr>
        <w:t>Proposal demonstrates the total project budget is adequate to complete project as described, and fulfill need stated by entity.</w:t>
      </w:r>
    </w:p>
    <w:p w:rsidR="00042D36" w:rsidRPr="00042D36" w:rsidRDefault="00042D36" w:rsidP="00042D36">
      <w:pPr>
        <w:numPr>
          <w:ilvl w:val="0"/>
          <w:numId w:val="13"/>
        </w:numPr>
        <w:tabs>
          <w:tab w:val="clear" w:pos="720"/>
        </w:tabs>
        <w:jc w:val="both"/>
        <w:rPr>
          <w:rFonts w:ascii="Arial" w:hAnsi="Arial" w:cs="Arial"/>
          <w:b/>
          <w:sz w:val="28"/>
          <w:szCs w:val="28"/>
        </w:rPr>
      </w:pPr>
      <w:r w:rsidRPr="00042D36">
        <w:rPr>
          <w:rFonts w:ascii="Arial" w:hAnsi="Arial" w:cs="Arial"/>
          <w:sz w:val="28"/>
          <w:szCs w:val="28"/>
        </w:rPr>
        <w:t>Applicant demonstrate</w:t>
      </w:r>
      <w:r w:rsidR="003B1C52">
        <w:rPr>
          <w:rFonts w:ascii="Arial" w:hAnsi="Arial" w:cs="Arial"/>
          <w:sz w:val="28"/>
          <w:szCs w:val="28"/>
        </w:rPr>
        <w:t>s</w:t>
      </w:r>
      <w:r w:rsidRPr="00042D36">
        <w:rPr>
          <w:rFonts w:ascii="Arial" w:hAnsi="Arial" w:cs="Arial"/>
          <w:sz w:val="28"/>
          <w:szCs w:val="28"/>
        </w:rPr>
        <w:t xml:space="preserve"> that HOME </w:t>
      </w:r>
      <w:r>
        <w:rPr>
          <w:rFonts w:ascii="Arial" w:hAnsi="Arial" w:cs="Arial"/>
          <w:sz w:val="28"/>
          <w:szCs w:val="28"/>
        </w:rPr>
        <w:t xml:space="preserve">funding </w:t>
      </w:r>
      <w:r w:rsidRPr="00042D36">
        <w:rPr>
          <w:rFonts w:ascii="Arial" w:hAnsi="Arial" w:cs="Arial"/>
          <w:sz w:val="28"/>
          <w:szCs w:val="28"/>
        </w:rPr>
        <w:t>is providing gap financing.</w:t>
      </w:r>
    </w:p>
    <w:p w:rsidR="00042D36" w:rsidRPr="00042D36" w:rsidRDefault="00042D36" w:rsidP="00042D36">
      <w:pPr>
        <w:pStyle w:val="Default"/>
        <w:numPr>
          <w:ilvl w:val="0"/>
          <w:numId w:val="13"/>
        </w:numPr>
        <w:tabs>
          <w:tab w:val="num" w:pos="1080"/>
        </w:tabs>
        <w:jc w:val="both"/>
        <w:rPr>
          <w:sz w:val="28"/>
          <w:szCs w:val="28"/>
        </w:rPr>
      </w:pPr>
      <w:r w:rsidRPr="00042D36">
        <w:rPr>
          <w:sz w:val="28"/>
          <w:szCs w:val="28"/>
        </w:rPr>
        <w:t>Eligible match in the amount of 25% of requested grant has been adequately addressed.</w:t>
      </w:r>
    </w:p>
    <w:p w:rsidR="00042D36" w:rsidRPr="00042D36" w:rsidRDefault="00042D36" w:rsidP="00042D36">
      <w:pPr>
        <w:numPr>
          <w:ilvl w:val="0"/>
          <w:numId w:val="13"/>
        </w:numPr>
        <w:tabs>
          <w:tab w:val="clear" w:pos="720"/>
        </w:tabs>
        <w:jc w:val="both"/>
        <w:rPr>
          <w:rFonts w:ascii="Arial" w:hAnsi="Arial" w:cs="Arial"/>
          <w:b/>
          <w:sz w:val="28"/>
          <w:szCs w:val="28"/>
        </w:rPr>
      </w:pPr>
      <w:r w:rsidRPr="00042D36">
        <w:rPr>
          <w:rFonts w:ascii="Arial" w:hAnsi="Arial" w:cs="Arial"/>
          <w:sz w:val="28"/>
          <w:szCs w:val="28"/>
        </w:rPr>
        <w:t>Proposal shows HOME dollars are leveraged to the maximum extent possible.</w:t>
      </w:r>
    </w:p>
    <w:p w:rsidR="00042D36" w:rsidRPr="00042D36" w:rsidRDefault="00042D36" w:rsidP="00042D36">
      <w:pPr>
        <w:numPr>
          <w:ilvl w:val="0"/>
          <w:numId w:val="13"/>
        </w:numPr>
        <w:tabs>
          <w:tab w:val="clear" w:pos="720"/>
        </w:tabs>
        <w:jc w:val="both"/>
        <w:rPr>
          <w:rFonts w:ascii="Arial" w:hAnsi="Arial" w:cs="Arial"/>
          <w:b/>
          <w:sz w:val="28"/>
          <w:szCs w:val="28"/>
        </w:rPr>
      </w:pPr>
      <w:r w:rsidRPr="00042D36">
        <w:rPr>
          <w:rFonts w:ascii="Arial" w:hAnsi="Arial" w:cs="Arial"/>
          <w:sz w:val="28"/>
          <w:szCs w:val="28"/>
        </w:rPr>
        <w:t>Commitment letters from all non-HOME sources of funds are included.</w:t>
      </w:r>
    </w:p>
    <w:p w:rsidR="00042D36" w:rsidRPr="00042D36" w:rsidRDefault="005C3900" w:rsidP="00042D36">
      <w:pPr>
        <w:pStyle w:val="Default"/>
        <w:numPr>
          <w:ilvl w:val="0"/>
          <w:numId w:val="13"/>
        </w:numPr>
        <w:tabs>
          <w:tab w:val="num" w:pos="1080"/>
        </w:tabs>
        <w:jc w:val="both"/>
        <w:rPr>
          <w:sz w:val="28"/>
          <w:szCs w:val="28"/>
        </w:rPr>
      </w:pPr>
      <w:r>
        <w:rPr>
          <w:sz w:val="28"/>
          <w:szCs w:val="28"/>
        </w:rPr>
        <w:t>T</w:t>
      </w:r>
      <w:r w:rsidR="00042D36" w:rsidRPr="00042D36">
        <w:rPr>
          <w:sz w:val="28"/>
          <w:szCs w:val="28"/>
        </w:rPr>
        <w:t>he Uses of Funds demonstrate</w:t>
      </w:r>
      <w:r w:rsidR="003B1C52">
        <w:rPr>
          <w:sz w:val="28"/>
          <w:szCs w:val="28"/>
        </w:rPr>
        <w:t>s</w:t>
      </w:r>
      <w:r w:rsidR="00042D36" w:rsidRPr="00042D36">
        <w:rPr>
          <w:sz w:val="28"/>
          <w:szCs w:val="28"/>
        </w:rPr>
        <w:t xml:space="preserve"> the applicant has made realistic assumptions and considered all costs associated with the project</w:t>
      </w:r>
      <w:r>
        <w:rPr>
          <w:sz w:val="28"/>
          <w:szCs w:val="28"/>
        </w:rPr>
        <w:t>.</w:t>
      </w:r>
    </w:p>
    <w:p w:rsidR="00042D36" w:rsidRPr="00042D36" w:rsidRDefault="005C3900" w:rsidP="00042D36">
      <w:pPr>
        <w:pStyle w:val="Default"/>
        <w:numPr>
          <w:ilvl w:val="0"/>
          <w:numId w:val="13"/>
        </w:numPr>
        <w:jc w:val="both"/>
        <w:rPr>
          <w:sz w:val="28"/>
          <w:szCs w:val="28"/>
        </w:rPr>
      </w:pPr>
      <w:r>
        <w:rPr>
          <w:sz w:val="28"/>
          <w:szCs w:val="28"/>
        </w:rPr>
        <w:t>T</w:t>
      </w:r>
      <w:r w:rsidR="00042D36" w:rsidRPr="00042D36">
        <w:rPr>
          <w:sz w:val="28"/>
          <w:szCs w:val="28"/>
        </w:rPr>
        <w:t>he applicant demonstrate</w:t>
      </w:r>
      <w:r w:rsidR="003B1C52">
        <w:rPr>
          <w:sz w:val="28"/>
          <w:szCs w:val="28"/>
        </w:rPr>
        <w:t xml:space="preserve">s </w:t>
      </w:r>
      <w:r w:rsidR="00042D36" w:rsidRPr="00042D36">
        <w:rPr>
          <w:sz w:val="28"/>
          <w:szCs w:val="28"/>
        </w:rPr>
        <w:t>that a minimum of funds will be budgeted as soft costs in comparison with other applications in the same round of competition (development fees, attorneys, consultants, architects, etc.)</w:t>
      </w:r>
      <w:r>
        <w:rPr>
          <w:sz w:val="28"/>
          <w:szCs w:val="28"/>
        </w:rPr>
        <w:t>.</w:t>
      </w:r>
      <w:r w:rsidR="00042D36" w:rsidRPr="00042D36">
        <w:rPr>
          <w:sz w:val="28"/>
          <w:szCs w:val="28"/>
        </w:rPr>
        <w:t xml:space="preserve"> </w:t>
      </w:r>
    </w:p>
    <w:p w:rsidR="00042D36" w:rsidRPr="00042D36" w:rsidRDefault="00042D36" w:rsidP="00042D36">
      <w:pPr>
        <w:jc w:val="both"/>
        <w:rPr>
          <w:rFonts w:ascii="Arial" w:hAnsi="Arial" w:cs="Arial"/>
          <w:b/>
          <w:sz w:val="28"/>
          <w:szCs w:val="28"/>
        </w:rPr>
      </w:pPr>
    </w:p>
    <w:p w:rsidR="0029472D" w:rsidRPr="00DE133A" w:rsidRDefault="0029472D" w:rsidP="0029472D">
      <w:pPr>
        <w:jc w:val="both"/>
        <w:rPr>
          <w:rFonts w:ascii="Arial" w:hAnsi="Arial" w:cs="Arial"/>
          <w:b/>
          <w:sz w:val="28"/>
          <w:szCs w:val="28"/>
        </w:rPr>
      </w:pPr>
    </w:p>
    <w:p w:rsidR="0029472D" w:rsidRPr="00DE133A" w:rsidRDefault="0029472D" w:rsidP="0029472D">
      <w:pPr>
        <w:jc w:val="both"/>
        <w:rPr>
          <w:rFonts w:ascii="Arial" w:hAnsi="Arial" w:cs="Arial"/>
          <w:b/>
          <w:sz w:val="28"/>
          <w:szCs w:val="28"/>
        </w:rPr>
      </w:pPr>
      <w:r w:rsidRPr="00DE133A">
        <w:rPr>
          <w:rFonts w:ascii="Arial" w:hAnsi="Arial" w:cs="Arial"/>
          <w:b/>
          <w:sz w:val="28"/>
          <w:szCs w:val="28"/>
        </w:rPr>
        <w:t>Funding Process</w:t>
      </w:r>
    </w:p>
    <w:p w:rsidR="0029472D" w:rsidRPr="00DE133A" w:rsidRDefault="0095334D" w:rsidP="0029472D">
      <w:pPr>
        <w:jc w:val="both"/>
        <w:rPr>
          <w:rFonts w:ascii="Arial" w:hAnsi="Arial" w:cs="Arial"/>
          <w:sz w:val="28"/>
          <w:szCs w:val="28"/>
        </w:rPr>
      </w:pPr>
      <w:r>
        <w:rPr>
          <w:rFonts w:ascii="Arial" w:hAnsi="Arial" w:cs="Arial"/>
          <w:sz w:val="28"/>
          <w:szCs w:val="28"/>
        </w:rPr>
        <w:t>S</w:t>
      </w:r>
      <w:r w:rsidR="0029472D" w:rsidRPr="00DE133A">
        <w:rPr>
          <w:rFonts w:ascii="Arial" w:hAnsi="Arial" w:cs="Arial"/>
          <w:sz w:val="28"/>
          <w:szCs w:val="28"/>
        </w:rPr>
        <w:t>taff will be available to conduct pre-deadline review of application materials on</w:t>
      </w:r>
      <w:r w:rsidR="00F35D5C" w:rsidRPr="00DE133A">
        <w:rPr>
          <w:rFonts w:ascii="Arial" w:hAnsi="Arial" w:cs="Arial"/>
          <w:sz w:val="28"/>
          <w:szCs w:val="28"/>
        </w:rPr>
        <w:t xml:space="preserve"> or before</w:t>
      </w:r>
      <w:r w:rsidR="0029472D" w:rsidRPr="00DE133A">
        <w:rPr>
          <w:rFonts w:ascii="Arial" w:hAnsi="Arial" w:cs="Arial"/>
          <w:sz w:val="28"/>
          <w:szCs w:val="28"/>
        </w:rPr>
        <w:t xml:space="preserve"> </w:t>
      </w:r>
      <w:r w:rsidR="00A62885">
        <w:rPr>
          <w:rFonts w:ascii="Arial" w:hAnsi="Arial" w:cs="Arial"/>
          <w:sz w:val="28"/>
          <w:szCs w:val="28"/>
        </w:rPr>
        <w:t>Friday</w:t>
      </w:r>
      <w:r w:rsidR="0029472D" w:rsidRPr="00DE133A">
        <w:rPr>
          <w:rFonts w:ascii="Arial" w:hAnsi="Arial" w:cs="Arial"/>
          <w:sz w:val="28"/>
          <w:szCs w:val="28"/>
        </w:rPr>
        <w:t>,</w:t>
      </w:r>
      <w:r w:rsidR="00E7535F" w:rsidRPr="00DE133A">
        <w:rPr>
          <w:rFonts w:ascii="Arial" w:hAnsi="Arial" w:cs="Arial"/>
          <w:sz w:val="28"/>
          <w:szCs w:val="28"/>
        </w:rPr>
        <w:t xml:space="preserve"> </w:t>
      </w:r>
      <w:r w:rsidR="00B129FA">
        <w:rPr>
          <w:rFonts w:ascii="Arial" w:hAnsi="Arial" w:cs="Arial"/>
          <w:sz w:val="28"/>
          <w:szCs w:val="28"/>
        </w:rPr>
        <w:t>December 19</w:t>
      </w:r>
      <w:r w:rsidR="0029472D" w:rsidRPr="00DE133A">
        <w:rPr>
          <w:rFonts w:ascii="Arial" w:hAnsi="Arial" w:cs="Arial"/>
          <w:sz w:val="28"/>
          <w:szCs w:val="28"/>
        </w:rPr>
        <w:t>, 20</w:t>
      </w:r>
      <w:r w:rsidR="00C867E6">
        <w:rPr>
          <w:rFonts w:ascii="Arial" w:hAnsi="Arial" w:cs="Arial"/>
          <w:sz w:val="28"/>
          <w:szCs w:val="28"/>
        </w:rPr>
        <w:t>1</w:t>
      </w:r>
      <w:r w:rsidR="003F2F70">
        <w:rPr>
          <w:rFonts w:ascii="Arial" w:hAnsi="Arial" w:cs="Arial"/>
          <w:sz w:val="28"/>
          <w:szCs w:val="28"/>
        </w:rPr>
        <w:t>4</w:t>
      </w:r>
      <w:r w:rsidR="00F35D5C" w:rsidRPr="00DE133A">
        <w:rPr>
          <w:rFonts w:ascii="Arial" w:hAnsi="Arial" w:cs="Arial"/>
          <w:sz w:val="28"/>
          <w:szCs w:val="28"/>
        </w:rPr>
        <w:t>. To</w:t>
      </w:r>
      <w:r w:rsidR="0029472D" w:rsidRPr="00DE133A">
        <w:rPr>
          <w:rFonts w:ascii="Arial" w:hAnsi="Arial" w:cs="Arial"/>
          <w:sz w:val="28"/>
          <w:szCs w:val="28"/>
        </w:rPr>
        <w:t xml:space="preserve"> </w:t>
      </w:r>
      <w:r w:rsidR="00116EE5" w:rsidRPr="00DE133A">
        <w:rPr>
          <w:rFonts w:ascii="Arial" w:hAnsi="Arial" w:cs="Arial"/>
          <w:sz w:val="28"/>
          <w:szCs w:val="28"/>
        </w:rPr>
        <w:t xml:space="preserve">have </w:t>
      </w:r>
      <w:r w:rsidR="0029472D" w:rsidRPr="00DE133A">
        <w:rPr>
          <w:rFonts w:ascii="Arial" w:hAnsi="Arial" w:cs="Arial"/>
          <w:sz w:val="28"/>
          <w:szCs w:val="28"/>
        </w:rPr>
        <w:t>applications reviewed for compliance with program requirements</w:t>
      </w:r>
      <w:r w:rsidR="00116EE5" w:rsidRPr="00DE133A">
        <w:rPr>
          <w:rFonts w:ascii="Arial" w:hAnsi="Arial" w:cs="Arial"/>
          <w:sz w:val="28"/>
          <w:szCs w:val="28"/>
        </w:rPr>
        <w:t>, applicants</w:t>
      </w:r>
      <w:r w:rsidR="0029472D" w:rsidRPr="00DE133A">
        <w:rPr>
          <w:rFonts w:ascii="Arial" w:hAnsi="Arial" w:cs="Arial"/>
          <w:sz w:val="28"/>
          <w:szCs w:val="28"/>
        </w:rPr>
        <w:t xml:space="preserve"> may bring materials to the </w:t>
      </w:r>
      <w:r w:rsidR="00C867E6">
        <w:rPr>
          <w:rFonts w:ascii="Arial" w:hAnsi="Arial" w:cs="Arial"/>
          <w:sz w:val="28"/>
          <w:szCs w:val="28"/>
        </w:rPr>
        <w:t xml:space="preserve">Planning and </w:t>
      </w:r>
      <w:r w:rsidR="0029472D" w:rsidRPr="00DE133A">
        <w:rPr>
          <w:rFonts w:ascii="Arial" w:hAnsi="Arial" w:cs="Arial"/>
          <w:sz w:val="28"/>
          <w:szCs w:val="28"/>
        </w:rPr>
        <w:t xml:space="preserve">Community Development Office, Civic Center, Room </w:t>
      </w:r>
      <w:r w:rsidR="003F2F70">
        <w:rPr>
          <w:rFonts w:ascii="Arial" w:hAnsi="Arial" w:cs="Arial"/>
          <w:sz w:val="28"/>
          <w:szCs w:val="28"/>
        </w:rPr>
        <w:t>112</w:t>
      </w:r>
      <w:r w:rsidR="0029472D" w:rsidRPr="00DE133A">
        <w:rPr>
          <w:rFonts w:ascii="Arial" w:hAnsi="Arial" w:cs="Arial"/>
          <w:sz w:val="28"/>
          <w:szCs w:val="28"/>
        </w:rPr>
        <w:t>.</w:t>
      </w:r>
    </w:p>
    <w:p w:rsidR="0029472D" w:rsidRPr="00DE133A" w:rsidRDefault="0029472D" w:rsidP="0029472D">
      <w:pPr>
        <w:jc w:val="both"/>
        <w:rPr>
          <w:rFonts w:ascii="Arial" w:hAnsi="Arial" w:cs="Arial"/>
          <w:sz w:val="28"/>
          <w:szCs w:val="28"/>
        </w:rPr>
      </w:pPr>
    </w:p>
    <w:p w:rsidR="0029472D" w:rsidRPr="00DE133A" w:rsidRDefault="0029472D" w:rsidP="0029472D">
      <w:pPr>
        <w:jc w:val="both"/>
        <w:rPr>
          <w:rFonts w:ascii="Arial" w:hAnsi="Arial" w:cs="Arial"/>
          <w:sz w:val="28"/>
          <w:szCs w:val="28"/>
        </w:rPr>
      </w:pPr>
      <w:r w:rsidRPr="00DE133A">
        <w:rPr>
          <w:rFonts w:ascii="Arial" w:hAnsi="Arial" w:cs="Arial"/>
          <w:sz w:val="28"/>
          <w:szCs w:val="28"/>
        </w:rPr>
        <w:t>The total</w:t>
      </w:r>
      <w:r w:rsidR="007E39D0" w:rsidRPr="00DE133A">
        <w:rPr>
          <w:rFonts w:ascii="Arial" w:hAnsi="Arial" w:cs="Arial"/>
          <w:sz w:val="28"/>
          <w:szCs w:val="28"/>
        </w:rPr>
        <w:t xml:space="preserve"> anticipated</w:t>
      </w:r>
      <w:r w:rsidRPr="00DE133A">
        <w:rPr>
          <w:rFonts w:ascii="Arial" w:hAnsi="Arial" w:cs="Arial"/>
          <w:sz w:val="28"/>
          <w:szCs w:val="28"/>
        </w:rPr>
        <w:t xml:space="preserve"> allocation for the City of Great Falls </w:t>
      </w:r>
      <w:r w:rsidR="00FC5559">
        <w:rPr>
          <w:rFonts w:ascii="Arial" w:hAnsi="Arial" w:cs="Arial"/>
          <w:sz w:val="28"/>
          <w:szCs w:val="28"/>
        </w:rPr>
        <w:t>HOME</w:t>
      </w:r>
      <w:r w:rsidRPr="00DE133A">
        <w:rPr>
          <w:rFonts w:ascii="Arial" w:hAnsi="Arial" w:cs="Arial"/>
          <w:sz w:val="28"/>
          <w:szCs w:val="28"/>
        </w:rPr>
        <w:t xml:space="preserve"> activities for the federal </w:t>
      </w:r>
      <w:r w:rsidR="001D307C">
        <w:rPr>
          <w:rFonts w:ascii="Arial" w:hAnsi="Arial" w:cs="Arial"/>
          <w:sz w:val="28"/>
          <w:szCs w:val="28"/>
        </w:rPr>
        <w:t>F</w:t>
      </w:r>
      <w:r w:rsidRPr="00DE133A">
        <w:rPr>
          <w:rFonts w:ascii="Arial" w:hAnsi="Arial" w:cs="Arial"/>
          <w:sz w:val="28"/>
          <w:szCs w:val="28"/>
        </w:rPr>
        <w:t xml:space="preserve">iscal </w:t>
      </w:r>
      <w:r w:rsidR="001D307C">
        <w:rPr>
          <w:rFonts w:ascii="Arial" w:hAnsi="Arial" w:cs="Arial"/>
          <w:sz w:val="28"/>
          <w:szCs w:val="28"/>
        </w:rPr>
        <w:t>Y</w:t>
      </w:r>
      <w:r w:rsidRPr="00DE133A">
        <w:rPr>
          <w:rFonts w:ascii="Arial" w:hAnsi="Arial" w:cs="Arial"/>
          <w:sz w:val="28"/>
          <w:szCs w:val="28"/>
        </w:rPr>
        <w:t>ear 20</w:t>
      </w:r>
      <w:r w:rsidR="00C867E6">
        <w:rPr>
          <w:rFonts w:ascii="Arial" w:hAnsi="Arial" w:cs="Arial"/>
          <w:sz w:val="28"/>
          <w:szCs w:val="28"/>
        </w:rPr>
        <w:t>1</w:t>
      </w:r>
      <w:r w:rsidR="00B129FA">
        <w:rPr>
          <w:rFonts w:ascii="Arial" w:hAnsi="Arial" w:cs="Arial"/>
          <w:sz w:val="28"/>
          <w:szCs w:val="28"/>
        </w:rPr>
        <w:t>5</w:t>
      </w:r>
      <w:r w:rsidR="001D307C">
        <w:rPr>
          <w:rFonts w:ascii="Arial" w:hAnsi="Arial" w:cs="Arial"/>
          <w:sz w:val="28"/>
          <w:szCs w:val="28"/>
        </w:rPr>
        <w:t xml:space="preserve"> </w:t>
      </w:r>
      <w:r w:rsidRPr="00DE133A">
        <w:rPr>
          <w:rFonts w:ascii="Arial" w:hAnsi="Arial" w:cs="Arial"/>
          <w:sz w:val="28"/>
          <w:szCs w:val="28"/>
        </w:rPr>
        <w:t xml:space="preserve">is </w:t>
      </w:r>
      <w:r w:rsidR="003F2F70">
        <w:rPr>
          <w:rFonts w:ascii="Arial" w:hAnsi="Arial" w:cs="Arial"/>
          <w:color w:val="000000"/>
          <w:sz w:val="28"/>
          <w:szCs w:val="28"/>
        </w:rPr>
        <w:t>unknown at this time</w:t>
      </w:r>
      <w:r w:rsidR="007875F2" w:rsidRPr="00DE133A">
        <w:rPr>
          <w:rFonts w:ascii="Arial" w:hAnsi="Arial" w:cs="Arial"/>
          <w:sz w:val="28"/>
          <w:szCs w:val="28"/>
        </w:rPr>
        <w:t xml:space="preserve">. </w:t>
      </w:r>
      <w:r w:rsidRPr="00DE133A">
        <w:rPr>
          <w:rFonts w:ascii="Arial" w:hAnsi="Arial" w:cs="Arial"/>
          <w:sz w:val="28"/>
          <w:szCs w:val="28"/>
        </w:rPr>
        <w:t xml:space="preserve">Of this amount, the City Commission will commit approximately </w:t>
      </w:r>
      <w:r w:rsidR="003F2F70">
        <w:rPr>
          <w:rFonts w:ascii="Arial" w:hAnsi="Arial" w:cs="Arial"/>
          <w:sz w:val="28"/>
          <w:szCs w:val="28"/>
        </w:rPr>
        <w:t>10%</w:t>
      </w:r>
      <w:r w:rsidRPr="00DE133A">
        <w:rPr>
          <w:rFonts w:ascii="Arial" w:hAnsi="Arial" w:cs="Arial"/>
          <w:sz w:val="28"/>
          <w:szCs w:val="28"/>
        </w:rPr>
        <w:t xml:space="preserve"> for program administration.  </w:t>
      </w:r>
      <w:r w:rsidR="003F2F70">
        <w:rPr>
          <w:rFonts w:ascii="Arial" w:hAnsi="Arial" w:cs="Arial"/>
          <w:sz w:val="28"/>
          <w:szCs w:val="28"/>
        </w:rPr>
        <w:t>The remaining amount will be available for HOME project funding.</w:t>
      </w:r>
    </w:p>
    <w:p w:rsidR="007F1465" w:rsidRPr="00DE133A" w:rsidRDefault="007F1465" w:rsidP="007F1465">
      <w:pPr>
        <w:jc w:val="both"/>
        <w:rPr>
          <w:rFonts w:ascii="Arial" w:hAnsi="Arial" w:cs="Arial"/>
          <w:sz w:val="28"/>
          <w:szCs w:val="28"/>
        </w:rPr>
      </w:pPr>
    </w:p>
    <w:p w:rsidR="0029472D" w:rsidRPr="00DE133A" w:rsidRDefault="00A507BD" w:rsidP="007F1465">
      <w:pPr>
        <w:jc w:val="both"/>
        <w:rPr>
          <w:rFonts w:ascii="Arial" w:hAnsi="Arial" w:cs="Arial"/>
          <w:sz w:val="28"/>
          <w:szCs w:val="28"/>
        </w:rPr>
      </w:pPr>
      <w:r w:rsidRPr="00DE133A">
        <w:rPr>
          <w:rFonts w:ascii="Arial" w:hAnsi="Arial" w:cs="Arial"/>
          <w:sz w:val="28"/>
          <w:szCs w:val="28"/>
        </w:rPr>
        <w:t>Submit a</w:t>
      </w:r>
      <w:r w:rsidR="0029472D" w:rsidRPr="00DE133A">
        <w:rPr>
          <w:rFonts w:ascii="Arial" w:hAnsi="Arial" w:cs="Arial"/>
          <w:sz w:val="28"/>
          <w:szCs w:val="28"/>
        </w:rPr>
        <w:t>ll complete applications for 20</w:t>
      </w:r>
      <w:r w:rsidR="002312E1">
        <w:rPr>
          <w:rFonts w:ascii="Arial" w:hAnsi="Arial" w:cs="Arial"/>
          <w:sz w:val="28"/>
          <w:szCs w:val="28"/>
        </w:rPr>
        <w:t>1</w:t>
      </w:r>
      <w:r w:rsidR="00B129FA">
        <w:rPr>
          <w:rFonts w:ascii="Arial" w:hAnsi="Arial" w:cs="Arial"/>
          <w:sz w:val="28"/>
          <w:szCs w:val="28"/>
        </w:rPr>
        <w:t>5</w:t>
      </w:r>
      <w:r w:rsidR="0029472D" w:rsidRPr="00DE133A">
        <w:rPr>
          <w:rFonts w:ascii="Arial" w:hAnsi="Arial" w:cs="Arial"/>
          <w:sz w:val="28"/>
          <w:szCs w:val="28"/>
        </w:rPr>
        <w:t>/20</w:t>
      </w:r>
      <w:r w:rsidR="00EC28B8">
        <w:rPr>
          <w:rFonts w:ascii="Arial" w:hAnsi="Arial" w:cs="Arial"/>
          <w:sz w:val="28"/>
          <w:szCs w:val="28"/>
        </w:rPr>
        <w:t>1</w:t>
      </w:r>
      <w:r w:rsidR="00B129FA">
        <w:rPr>
          <w:rFonts w:ascii="Arial" w:hAnsi="Arial" w:cs="Arial"/>
          <w:sz w:val="28"/>
          <w:szCs w:val="28"/>
        </w:rPr>
        <w:t>6</w:t>
      </w:r>
      <w:r w:rsidR="0029472D" w:rsidRPr="00DE133A">
        <w:rPr>
          <w:rFonts w:ascii="Arial" w:hAnsi="Arial" w:cs="Arial"/>
          <w:sz w:val="28"/>
          <w:szCs w:val="28"/>
        </w:rPr>
        <w:t xml:space="preserve"> </w:t>
      </w:r>
      <w:r w:rsidR="00FC5559">
        <w:rPr>
          <w:rFonts w:ascii="Arial" w:hAnsi="Arial" w:cs="Arial"/>
          <w:sz w:val="28"/>
          <w:szCs w:val="28"/>
        </w:rPr>
        <w:t>HOME</w:t>
      </w:r>
      <w:r w:rsidR="0029472D" w:rsidRPr="00DE133A">
        <w:rPr>
          <w:rFonts w:ascii="Arial" w:hAnsi="Arial" w:cs="Arial"/>
          <w:sz w:val="28"/>
          <w:szCs w:val="28"/>
        </w:rPr>
        <w:t xml:space="preserve"> funding to the City of Great Falls </w:t>
      </w:r>
      <w:r w:rsidR="00666FF3">
        <w:rPr>
          <w:rFonts w:ascii="Arial" w:hAnsi="Arial" w:cs="Arial"/>
          <w:sz w:val="28"/>
          <w:szCs w:val="28"/>
        </w:rPr>
        <w:t xml:space="preserve">Planning and </w:t>
      </w:r>
      <w:r w:rsidR="0029472D" w:rsidRPr="00DE133A">
        <w:rPr>
          <w:rFonts w:ascii="Arial" w:hAnsi="Arial" w:cs="Arial"/>
          <w:sz w:val="28"/>
          <w:szCs w:val="28"/>
        </w:rPr>
        <w:t xml:space="preserve">Community Development Department, Civic Center, Room </w:t>
      </w:r>
      <w:r w:rsidR="003F2F70">
        <w:rPr>
          <w:rFonts w:ascii="Arial" w:hAnsi="Arial" w:cs="Arial"/>
          <w:sz w:val="28"/>
          <w:szCs w:val="28"/>
        </w:rPr>
        <w:t>112</w:t>
      </w:r>
      <w:r w:rsidR="001A7138" w:rsidRPr="00DE133A">
        <w:rPr>
          <w:rFonts w:ascii="Arial" w:hAnsi="Arial" w:cs="Arial"/>
          <w:sz w:val="28"/>
          <w:szCs w:val="28"/>
        </w:rPr>
        <w:t>,</w:t>
      </w:r>
      <w:r w:rsidR="0029472D" w:rsidRPr="00DE133A">
        <w:rPr>
          <w:rFonts w:ascii="Arial" w:hAnsi="Arial" w:cs="Arial"/>
          <w:sz w:val="28"/>
          <w:szCs w:val="28"/>
        </w:rPr>
        <w:t xml:space="preserve"> </w:t>
      </w:r>
      <w:r w:rsidR="003F2F70">
        <w:rPr>
          <w:rFonts w:ascii="Arial" w:hAnsi="Arial" w:cs="Arial"/>
          <w:b/>
          <w:sz w:val="28"/>
          <w:szCs w:val="28"/>
        </w:rPr>
        <w:t>no later than 5</w:t>
      </w:r>
      <w:r w:rsidR="00B129FA">
        <w:rPr>
          <w:rFonts w:ascii="Arial" w:hAnsi="Arial" w:cs="Arial"/>
          <w:b/>
          <w:sz w:val="28"/>
          <w:szCs w:val="28"/>
        </w:rPr>
        <w:t xml:space="preserve">:00 p.m., </w:t>
      </w:r>
      <w:r w:rsidR="0029472D" w:rsidRPr="00DE133A">
        <w:rPr>
          <w:rFonts w:ascii="Arial" w:hAnsi="Arial" w:cs="Arial"/>
          <w:b/>
          <w:sz w:val="28"/>
          <w:szCs w:val="28"/>
        </w:rPr>
        <w:t xml:space="preserve"> </w:t>
      </w:r>
      <w:r w:rsidR="00B129FA">
        <w:rPr>
          <w:rFonts w:ascii="Arial" w:hAnsi="Arial" w:cs="Arial"/>
          <w:b/>
          <w:sz w:val="28"/>
          <w:szCs w:val="28"/>
        </w:rPr>
        <w:t xml:space="preserve">Wednesday, </w:t>
      </w:r>
      <w:proofErr w:type="spellStart"/>
      <w:r w:rsidR="00B129FA">
        <w:rPr>
          <w:rFonts w:ascii="Arial" w:hAnsi="Arial" w:cs="Arial"/>
          <w:b/>
          <w:sz w:val="28"/>
          <w:szCs w:val="28"/>
        </w:rPr>
        <w:t>Januray</w:t>
      </w:r>
      <w:proofErr w:type="spellEnd"/>
      <w:r w:rsidR="00B129FA">
        <w:rPr>
          <w:rFonts w:ascii="Arial" w:hAnsi="Arial" w:cs="Arial"/>
          <w:b/>
          <w:sz w:val="28"/>
          <w:szCs w:val="28"/>
        </w:rPr>
        <w:t xml:space="preserve"> 7, 2015</w:t>
      </w:r>
      <w:r w:rsidR="0029472D" w:rsidRPr="00DE133A">
        <w:rPr>
          <w:rFonts w:ascii="Arial" w:hAnsi="Arial" w:cs="Arial"/>
          <w:sz w:val="28"/>
          <w:szCs w:val="28"/>
        </w:rPr>
        <w:t xml:space="preserve">.  </w:t>
      </w:r>
      <w:r w:rsidR="002D0048" w:rsidRPr="00DE133A">
        <w:rPr>
          <w:rFonts w:ascii="Arial" w:hAnsi="Arial" w:cs="Arial"/>
          <w:sz w:val="28"/>
          <w:szCs w:val="28"/>
        </w:rPr>
        <w:t xml:space="preserve">Mailed </w:t>
      </w:r>
      <w:r w:rsidR="00E75B03" w:rsidRPr="00DE133A">
        <w:rPr>
          <w:rFonts w:ascii="Arial" w:hAnsi="Arial" w:cs="Arial"/>
          <w:sz w:val="28"/>
          <w:szCs w:val="28"/>
        </w:rPr>
        <w:t>application</w:t>
      </w:r>
      <w:r w:rsidR="0029472D" w:rsidRPr="00DE133A">
        <w:rPr>
          <w:rFonts w:ascii="Arial" w:hAnsi="Arial" w:cs="Arial"/>
          <w:sz w:val="28"/>
          <w:szCs w:val="28"/>
        </w:rPr>
        <w:t>s must arrive before the deadline</w:t>
      </w:r>
      <w:r w:rsidR="00196830" w:rsidRPr="00DE133A">
        <w:rPr>
          <w:rFonts w:ascii="Arial" w:hAnsi="Arial" w:cs="Arial"/>
          <w:sz w:val="28"/>
          <w:szCs w:val="28"/>
        </w:rPr>
        <w:t xml:space="preserve"> </w:t>
      </w:r>
      <w:r w:rsidR="002D0048" w:rsidRPr="00DE133A">
        <w:rPr>
          <w:rFonts w:ascii="Arial" w:hAnsi="Arial" w:cs="Arial"/>
          <w:sz w:val="28"/>
          <w:szCs w:val="28"/>
        </w:rPr>
        <w:t xml:space="preserve">and </w:t>
      </w:r>
      <w:r w:rsidR="00196830" w:rsidRPr="00DE133A">
        <w:rPr>
          <w:rFonts w:ascii="Arial" w:hAnsi="Arial" w:cs="Arial"/>
          <w:sz w:val="28"/>
          <w:szCs w:val="28"/>
        </w:rPr>
        <w:t>sent</w:t>
      </w:r>
      <w:r w:rsidR="0029472D" w:rsidRPr="00DE133A">
        <w:rPr>
          <w:rFonts w:ascii="Arial" w:hAnsi="Arial" w:cs="Arial"/>
          <w:sz w:val="28"/>
          <w:szCs w:val="28"/>
        </w:rPr>
        <w:t xml:space="preserve"> to </w:t>
      </w:r>
      <w:smartTag w:uri="urn:schemas-microsoft-com:office:smarttags" w:element="address">
        <w:smartTag w:uri="urn:schemas-microsoft-com:office:smarttags" w:element="Street">
          <w:r w:rsidR="0029472D" w:rsidRPr="00DE133A">
            <w:rPr>
              <w:rFonts w:ascii="Arial" w:hAnsi="Arial" w:cs="Arial"/>
              <w:sz w:val="28"/>
              <w:szCs w:val="28"/>
            </w:rPr>
            <w:t>P.O. Box 5021</w:t>
          </w:r>
        </w:smartTag>
        <w:r w:rsidR="0029472D" w:rsidRPr="00DE133A">
          <w:rPr>
            <w:rFonts w:ascii="Arial" w:hAnsi="Arial" w:cs="Arial"/>
            <w:sz w:val="28"/>
            <w:szCs w:val="28"/>
          </w:rPr>
          <w:t xml:space="preserve">, </w:t>
        </w:r>
        <w:smartTag w:uri="urn:schemas-microsoft-com:office:smarttags" w:element="City">
          <w:r w:rsidR="0029472D" w:rsidRPr="00DE133A">
            <w:rPr>
              <w:rFonts w:ascii="Arial" w:hAnsi="Arial" w:cs="Arial"/>
              <w:sz w:val="28"/>
              <w:szCs w:val="28"/>
            </w:rPr>
            <w:t>Great Falls</w:t>
          </w:r>
        </w:smartTag>
        <w:r w:rsidR="0029472D" w:rsidRPr="00DE133A">
          <w:rPr>
            <w:rFonts w:ascii="Arial" w:hAnsi="Arial" w:cs="Arial"/>
            <w:sz w:val="28"/>
            <w:szCs w:val="28"/>
          </w:rPr>
          <w:t xml:space="preserve">, </w:t>
        </w:r>
        <w:smartTag w:uri="urn:schemas-microsoft-com:office:smarttags" w:element="State">
          <w:r w:rsidR="0029472D" w:rsidRPr="00DE133A">
            <w:rPr>
              <w:rFonts w:ascii="Arial" w:hAnsi="Arial" w:cs="Arial"/>
              <w:sz w:val="28"/>
              <w:szCs w:val="28"/>
            </w:rPr>
            <w:t>MT</w:t>
          </w:r>
        </w:smartTag>
        <w:r w:rsidR="002D0048" w:rsidRPr="00DE133A">
          <w:rPr>
            <w:rFonts w:ascii="Arial" w:hAnsi="Arial" w:cs="Arial"/>
            <w:sz w:val="28"/>
            <w:szCs w:val="28"/>
          </w:rPr>
          <w:t xml:space="preserve"> </w:t>
        </w:r>
        <w:smartTag w:uri="urn:schemas-microsoft-com:office:smarttags" w:element="PostalCode">
          <w:r w:rsidR="0029472D" w:rsidRPr="00DE133A">
            <w:rPr>
              <w:rFonts w:ascii="Arial" w:hAnsi="Arial" w:cs="Arial"/>
              <w:sz w:val="28"/>
              <w:szCs w:val="28"/>
            </w:rPr>
            <w:t>59403-5021</w:t>
          </w:r>
        </w:smartTag>
      </w:smartTag>
      <w:r w:rsidR="0029472D" w:rsidRPr="00DE133A">
        <w:rPr>
          <w:rFonts w:ascii="Arial" w:hAnsi="Arial" w:cs="Arial"/>
          <w:sz w:val="28"/>
          <w:szCs w:val="28"/>
        </w:rPr>
        <w:t xml:space="preserve">.  </w:t>
      </w:r>
      <w:r w:rsidR="00ED6C88" w:rsidRPr="00DE133A">
        <w:rPr>
          <w:rFonts w:ascii="Arial" w:hAnsi="Arial" w:cs="Arial"/>
          <w:sz w:val="28"/>
          <w:szCs w:val="28"/>
        </w:rPr>
        <w:t xml:space="preserve">For funding consideration, the </w:t>
      </w:r>
      <w:r w:rsidR="00E75B03" w:rsidRPr="00DE133A">
        <w:rPr>
          <w:rFonts w:ascii="Arial" w:hAnsi="Arial" w:cs="Arial"/>
          <w:sz w:val="28"/>
          <w:szCs w:val="28"/>
        </w:rPr>
        <w:t>application</w:t>
      </w:r>
      <w:r w:rsidR="00ED6C88" w:rsidRPr="00DE133A">
        <w:rPr>
          <w:rFonts w:ascii="Arial" w:hAnsi="Arial" w:cs="Arial"/>
          <w:sz w:val="28"/>
          <w:szCs w:val="28"/>
        </w:rPr>
        <w:t xml:space="preserve"> must arrive before the deadline. </w:t>
      </w:r>
    </w:p>
    <w:p w:rsidR="00ED6C88" w:rsidRPr="00DE133A" w:rsidRDefault="00ED6C88" w:rsidP="0029472D">
      <w:pPr>
        <w:jc w:val="both"/>
        <w:rPr>
          <w:rFonts w:ascii="Arial" w:hAnsi="Arial" w:cs="Arial"/>
          <w:sz w:val="28"/>
          <w:szCs w:val="28"/>
        </w:rPr>
      </w:pPr>
    </w:p>
    <w:p w:rsidR="0029472D" w:rsidRDefault="00FC5559" w:rsidP="0029472D">
      <w:pPr>
        <w:jc w:val="both"/>
        <w:rPr>
          <w:rFonts w:ascii="Arial" w:hAnsi="Arial" w:cs="Arial"/>
          <w:sz w:val="28"/>
          <w:szCs w:val="28"/>
        </w:rPr>
      </w:pPr>
      <w:r>
        <w:rPr>
          <w:rFonts w:ascii="Arial" w:hAnsi="Arial" w:cs="Arial"/>
          <w:sz w:val="28"/>
          <w:szCs w:val="28"/>
        </w:rPr>
        <w:t>City HOME program</w:t>
      </w:r>
      <w:r w:rsidR="0029472D" w:rsidRPr="00DE133A">
        <w:rPr>
          <w:rFonts w:ascii="Arial" w:hAnsi="Arial" w:cs="Arial"/>
          <w:sz w:val="28"/>
          <w:szCs w:val="28"/>
        </w:rPr>
        <w:t xml:space="preserve"> staff will review all applications for compliance with HUD regulations.  </w:t>
      </w:r>
      <w:r w:rsidR="000C2511">
        <w:rPr>
          <w:rFonts w:ascii="Arial" w:hAnsi="Arial" w:cs="Arial"/>
          <w:sz w:val="28"/>
          <w:szCs w:val="28"/>
        </w:rPr>
        <w:t xml:space="preserve">Planning and </w:t>
      </w:r>
      <w:r w:rsidR="0029472D" w:rsidRPr="00DE133A">
        <w:rPr>
          <w:rFonts w:ascii="Arial" w:hAnsi="Arial" w:cs="Arial"/>
          <w:sz w:val="28"/>
          <w:szCs w:val="28"/>
        </w:rPr>
        <w:t xml:space="preserve">Community Development </w:t>
      </w:r>
      <w:r>
        <w:rPr>
          <w:rFonts w:ascii="Arial" w:hAnsi="Arial" w:cs="Arial"/>
          <w:sz w:val="28"/>
          <w:szCs w:val="28"/>
        </w:rPr>
        <w:t>Department staff</w:t>
      </w:r>
      <w:r w:rsidR="0029472D" w:rsidRPr="00DE133A">
        <w:rPr>
          <w:rFonts w:ascii="Arial" w:hAnsi="Arial" w:cs="Arial"/>
          <w:sz w:val="28"/>
          <w:szCs w:val="28"/>
        </w:rPr>
        <w:t xml:space="preserve"> will review </w:t>
      </w:r>
      <w:r w:rsidR="0029472D" w:rsidRPr="00DE133A">
        <w:rPr>
          <w:rFonts w:ascii="Arial" w:hAnsi="Arial" w:cs="Arial"/>
          <w:sz w:val="28"/>
          <w:szCs w:val="28"/>
        </w:rPr>
        <w:lastRenderedPageBreak/>
        <w:t xml:space="preserve">the </w:t>
      </w:r>
      <w:proofErr w:type="gramStart"/>
      <w:r w:rsidR="0029472D" w:rsidRPr="00DE133A">
        <w:rPr>
          <w:rFonts w:ascii="Arial" w:hAnsi="Arial" w:cs="Arial"/>
          <w:sz w:val="28"/>
          <w:szCs w:val="28"/>
        </w:rPr>
        <w:t>applications</w:t>
      </w:r>
      <w:r w:rsidR="009E66EA" w:rsidRPr="00DE133A">
        <w:rPr>
          <w:rFonts w:ascii="Arial" w:hAnsi="Arial" w:cs="Arial"/>
          <w:sz w:val="28"/>
          <w:szCs w:val="28"/>
        </w:rPr>
        <w:t>,</w:t>
      </w:r>
      <w:proofErr w:type="gramEnd"/>
      <w:r w:rsidR="009E66EA" w:rsidRPr="00DE133A">
        <w:rPr>
          <w:rFonts w:ascii="Arial" w:hAnsi="Arial" w:cs="Arial"/>
          <w:sz w:val="28"/>
          <w:szCs w:val="28"/>
        </w:rPr>
        <w:t xml:space="preserve"> rank them using a point system</w:t>
      </w:r>
      <w:r w:rsidR="0059594C" w:rsidRPr="00DE133A">
        <w:rPr>
          <w:rFonts w:ascii="Arial" w:hAnsi="Arial" w:cs="Arial"/>
          <w:sz w:val="28"/>
          <w:szCs w:val="28"/>
        </w:rPr>
        <w:t>,</w:t>
      </w:r>
      <w:r w:rsidR="009E66EA" w:rsidRPr="00DE133A">
        <w:rPr>
          <w:rFonts w:ascii="Arial" w:hAnsi="Arial" w:cs="Arial"/>
          <w:sz w:val="28"/>
          <w:szCs w:val="28"/>
        </w:rPr>
        <w:t xml:space="preserve"> </w:t>
      </w:r>
      <w:r w:rsidR="0029472D" w:rsidRPr="00DE133A">
        <w:rPr>
          <w:rFonts w:ascii="Arial" w:hAnsi="Arial" w:cs="Arial"/>
          <w:sz w:val="28"/>
          <w:szCs w:val="28"/>
        </w:rPr>
        <w:t xml:space="preserve">and make funding recommendations to the City Commission.  </w:t>
      </w:r>
    </w:p>
    <w:p w:rsidR="00FC5559" w:rsidRPr="00DE133A" w:rsidRDefault="00FC5559" w:rsidP="0029472D">
      <w:pPr>
        <w:jc w:val="both"/>
        <w:rPr>
          <w:rFonts w:ascii="Arial" w:hAnsi="Arial" w:cs="Arial"/>
          <w:sz w:val="28"/>
          <w:szCs w:val="28"/>
        </w:rPr>
      </w:pPr>
    </w:p>
    <w:p w:rsidR="0029472D" w:rsidRDefault="0029472D" w:rsidP="000114B7">
      <w:pPr>
        <w:jc w:val="both"/>
        <w:rPr>
          <w:rFonts w:ascii="Arial" w:hAnsi="Arial" w:cs="Arial"/>
          <w:sz w:val="28"/>
          <w:szCs w:val="28"/>
        </w:rPr>
      </w:pPr>
      <w:r w:rsidRPr="00DE133A">
        <w:rPr>
          <w:rFonts w:ascii="Arial" w:hAnsi="Arial" w:cs="Arial"/>
          <w:sz w:val="28"/>
          <w:szCs w:val="28"/>
        </w:rPr>
        <w:t>In summary, the application review and award schedule is:</w:t>
      </w:r>
    </w:p>
    <w:p w:rsidR="000C2511" w:rsidRPr="00DE133A" w:rsidRDefault="000C2511" w:rsidP="000114B7">
      <w:pPr>
        <w:jc w:val="both"/>
        <w:rPr>
          <w:rFonts w:ascii="Arial" w:hAnsi="Arial" w:cs="Arial"/>
          <w:sz w:val="28"/>
          <w:szCs w:val="28"/>
        </w:rPr>
      </w:pPr>
    </w:p>
    <w:p w:rsidR="0029472D" w:rsidRPr="00DE133A" w:rsidRDefault="00B129FA" w:rsidP="0059594C">
      <w:pPr>
        <w:ind w:left="2160" w:hanging="2160"/>
        <w:jc w:val="both"/>
        <w:rPr>
          <w:rFonts w:ascii="Arial" w:hAnsi="Arial" w:cs="Arial"/>
          <w:sz w:val="28"/>
          <w:szCs w:val="28"/>
        </w:rPr>
      </w:pPr>
      <w:r>
        <w:rPr>
          <w:rFonts w:ascii="Arial" w:hAnsi="Arial" w:cs="Arial"/>
          <w:b/>
          <w:sz w:val="28"/>
          <w:szCs w:val="28"/>
        </w:rPr>
        <w:t>December 19, 2014</w:t>
      </w:r>
      <w:r w:rsidR="0029472D" w:rsidRPr="00DE133A">
        <w:rPr>
          <w:rFonts w:ascii="Arial" w:hAnsi="Arial" w:cs="Arial"/>
          <w:sz w:val="28"/>
          <w:szCs w:val="28"/>
        </w:rPr>
        <w:tab/>
      </w:r>
      <w:r w:rsidR="0059594C" w:rsidRPr="00DE133A">
        <w:rPr>
          <w:rFonts w:ascii="Arial" w:hAnsi="Arial" w:cs="Arial"/>
          <w:sz w:val="28"/>
          <w:szCs w:val="28"/>
        </w:rPr>
        <w:t>Deadline for p</w:t>
      </w:r>
      <w:r w:rsidR="0029472D" w:rsidRPr="00DE133A">
        <w:rPr>
          <w:rFonts w:ascii="Arial" w:hAnsi="Arial" w:cs="Arial"/>
          <w:sz w:val="28"/>
          <w:szCs w:val="28"/>
        </w:rPr>
        <w:t>reliminary review of application materi</w:t>
      </w:r>
      <w:r w:rsidR="00D96135" w:rsidRPr="00DE133A">
        <w:rPr>
          <w:rFonts w:ascii="Arial" w:hAnsi="Arial" w:cs="Arial"/>
          <w:sz w:val="28"/>
          <w:szCs w:val="28"/>
        </w:rPr>
        <w:t xml:space="preserve">als by </w:t>
      </w:r>
      <w:r w:rsidR="00DE133A">
        <w:rPr>
          <w:rFonts w:ascii="Arial" w:hAnsi="Arial" w:cs="Arial"/>
          <w:sz w:val="28"/>
          <w:szCs w:val="28"/>
        </w:rPr>
        <w:tab/>
      </w:r>
      <w:r w:rsidR="00D96135" w:rsidRPr="00DE133A">
        <w:rPr>
          <w:rFonts w:ascii="Arial" w:hAnsi="Arial" w:cs="Arial"/>
          <w:sz w:val="28"/>
          <w:szCs w:val="28"/>
        </w:rPr>
        <w:t>CDBG staff, if requested</w:t>
      </w:r>
    </w:p>
    <w:p w:rsidR="0029472D" w:rsidRPr="00DE133A" w:rsidRDefault="00EC28B8" w:rsidP="007F1465">
      <w:pPr>
        <w:jc w:val="both"/>
        <w:rPr>
          <w:rFonts w:ascii="Arial" w:hAnsi="Arial" w:cs="Arial"/>
          <w:sz w:val="28"/>
          <w:szCs w:val="28"/>
        </w:rPr>
      </w:pPr>
      <w:proofErr w:type="gramStart"/>
      <w:r>
        <w:rPr>
          <w:rFonts w:ascii="Arial" w:hAnsi="Arial" w:cs="Arial"/>
          <w:b/>
          <w:sz w:val="28"/>
          <w:szCs w:val="28"/>
        </w:rPr>
        <w:t>Jan</w:t>
      </w:r>
      <w:r w:rsidR="0029472D" w:rsidRPr="00DE133A">
        <w:rPr>
          <w:rFonts w:ascii="Arial" w:hAnsi="Arial" w:cs="Arial"/>
          <w:b/>
          <w:sz w:val="28"/>
          <w:szCs w:val="28"/>
        </w:rPr>
        <w:t xml:space="preserve">uary </w:t>
      </w:r>
      <w:r w:rsidR="00B129FA">
        <w:rPr>
          <w:rFonts w:ascii="Arial" w:hAnsi="Arial" w:cs="Arial"/>
          <w:b/>
          <w:sz w:val="28"/>
          <w:szCs w:val="28"/>
        </w:rPr>
        <w:t>27</w:t>
      </w:r>
      <w:r w:rsidR="0029472D" w:rsidRPr="00DE133A">
        <w:rPr>
          <w:rFonts w:ascii="Arial" w:hAnsi="Arial" w:cs="Arial"/>
          <w:b/>
          <w:sz w:val="28"/>
          <w:szCs w:val="28"/>
        </w:rPr>
        <w:t>, 20</w:t>
      </w:r>
      <w:r w:rsidR="00171398">
        <w:rPr>
          <w:rFonts w:ascii="Arial" w:hAnsi="Arial" w:cs="Arial"/>
          <w:b/>
          <w:sz w:val="28"/>
          <w:szCs w:val="28"/>
        </w:rPr>
        <w:t>1</w:t>
      </w:r>
      <w:r w:rsidR="00B129FA">
        <w:rPr>
          <w:rFonts w:ascii="Arial" w:hAnsi="Arial" w:cs="Arial"/>
          <w:b/>
          <w:sz w:val="28"/>
          <w:szCs w:val="28"/>
        </w:rPr>
        <w:t>5</w:t>
      </w:r>
      <w:r w:rsidR="00D96135" w:rsidRPr="00DE133A">
        <w:rPr>
          <w:rFonts w:ascii="Arial" w:hAnsi="Arial" w:cs="Arial"/>
          <w:sz w:val="28"/>
          <w:szCs w:val="28"/>
        </w:rPr>
        <w:tab/>
        <w:t>Application deadline</w:t>
      </w:r>
      <w:r w:rsidR="000114B7" w:rsidRPr="00DE133A">
        <w:rPr>
          <w:rFonts w:ascii="Arial" w:hAnsi="Arial" w:cs="Arial"/>
          <w:sz w:val="28"/>
          <w:szCs w:val="28"/>
        </w:rPr>
        <w:t xml:space="preserve"> at </w:t>
      </w:r>
      <w:r w:rsidR="003F2F70">
        <w:rPr>
          <w:rFonts w:ascii="Arial" w:hAnsi="Arial" w:cs="Arial"/>
          <w:b/>
          <w:sz w:val="28"/>
          <w:szCs w:val="28"/>
        </w:rPr>
        <w:t>5</w:t>
      </w:r>
      <w:r w:rsidR="000114B7" w:rsidRPr="00DE133A">
        <w:rPr>
          <w:rFonts w:ascii="Arial" w:hAnsi="Arial" w:cs="Arial"/>
          <w:b/>
          <w:sz w:val="28"/>
          <w:szCs w:val="28"/>
        </w:rPr>
        <w:t>:00</w:t>
      </w:r>
      <w:r w:rsidR="000114B7" w:rsidRPr="00DE133A">
        <w:rPr>
          <w:rFonts w:ascii="Arial" w:hAnsi="Arial" w:cs="Arial"/>
          <w:sz w:val="28"/>
          <w:szCs w:val="28"/>
        </w:rPr>
        <w:t xml:space="preserve"> p.m.</w:t>
      </w:r>
      <w:proofErr w:type="gramEnd"/>
    </w:p>
    <w:p w:rsidR="0029472D" w:rsidRPr="00DE133A" w:rsidRDefault="00EC28B8" w:rsidP="007F1465">
      <w:pPr>
        <w:tabs>
          <w:tab w:val="left" w:pos="-1440"/>
        </w:tabs>
        <w:ind w:left="2160" w:hanging="2160"/>
        <w:jc w:val="both"/>
        <w:rPr>
          <w:rFonts w:ascii="Arial" w:hAnsi="Arial" w:cs="Arial"/>
          <w:sz w:val="28"/>
          <w:szCs w:val="28"/>
        </w:rPr>
      </w:pPr>
      <w:r>
        <w:rPr>
          <w:rFonts w:ascii="Arial" w:hAnsi="Arial" w:cs="Arial"/>
          <w:b/>
          <w:sz w:val="28"/>
          <w:szCs w:val="28"/>
        </w:rPr>
        <w:t>March</w:t>
      </w:r>
      <w:r w:rsidR="0029472D" w:rsidRPr="00DE133A">
        <w:rPr>
          <w:rFonts w:ascii="Arial" w:hAnsi="Arial" w:cs="Arial"/>
          <w:b/>
          <w:sz w:val="28"/>
          <w:szCs w:val="28"/>
        </w:rPr>
        <w:t xml:space="preserve"> </w:t>
      </w:r>
      <w:r w:rsidR="00B129FA">
        <w:rPr>
          <w:rFonts w:ascii="Arial" w:hAnsi="Arial" w:cs="Arial"/>
          <w:b/>
          <w:sz w:val="28"/>
          <w:szCs w:val="28"/>
        </w:rPr>
        <w:t>16</w:t>
      </w:r>
      <w:r w:rsidR="0029472D" w:rsidRPr="00DE133A">
        <w:rPr>
          <w:rFonts w:ascii="Arial" w:hAnsi="Arial" w:cs="Arial"/>
          <w:b/>
          <w:sz w:val="28"/>
          <w:szCs w:val="28"/>
        </w:rPr>
        <w:t>, 20</w:t>
      </w:r>
      <w:r w:rsidR="00171398">
        <w:rPr>
          <w:rFonts w:ascii="Arial" w:hAnsi="Arial" w:cs="Arial"/>
          <w:b/>
          <w:sz w:val="28"/>
          <w:szCs w:val="28"/>
        </w:rPr>
        <w:t>1</w:t>
      </w:r>
      <w:r w:rsidR="00B129FA">
        <w:rPr>
          <w:rFonts w:ascii="Arial" w:hAnsi="Arial" w:cs="Arial"/>
          <w:b/>
          <w:sz w:val="28"/>
          <w:szCs w:val="28"/>
        </w:rPr>
        <w:t>5</w:t>
      </w:r>
      <w:r w:rsidR="0029472D" w:rsidRPr="00DE133A">
        <w:rPr>
          <w:rFonts w:ascii="Arial" w:hAnsi="Arial" w:cs="Arial"/>
          <w:sz w:val="28"/>
          <w:szCs w:val="28"/>
        </w:rPr>
        <w:tab/>
      </w:r>
      <w:r w:rsidR="00DE133A">
        <w:rPr>
          <w:rFonts w:ascii="Arial" w:hAnsi="Arial" w:cs="Arial"/>
          <w:sz w:val="28"/>
          <w:szCs w:val="28"/>
        </w:rPr>
        <w:tab/>
      </w:r>
      <w:r w:rsidR="00FC5559">
        <w:rPr>
          <w:rFonts w:ascii="Arial" w:hAnsi="Arial" w:cs="Arial"/>
          <w:sz w:val="28"/>
          <w:szCs w:val="28"/>
        </w:rPr>
        <w:t>S</w:t>
      </w:r>
      <w:r w:rsidR="0029472D" w:rsidRPr="00DE133A">
        <w:rPr>
          <w:rFonts w:ascii="Arial" w:hAnsi="Arial" w:cs="Arial"/>
          <w:sz w:val="28"/>
          <w:szCs w:val="28"/>
        </w:rPr>
        <w:t xml:space="preserve">taff makes funding recommendations to City Commission </w:t>
      </w:r>
      <w:r w:rsidR="00822709">
        <w:rPr>
          <w:rFonts w:ascii="Arial" w:hAnsi="Arial" w:cs="Arial"/>
          <w:sz w:val="28"/>
          <w:szCs w:val="28"/>
        </w:rPr>
        <w:tab/>
      </w:r>
      <w:r w:rsidR="0029472D" w:rsidRPr="00DE133A">
        <w:rPr>
          <w:rFonts w:ascii="Arial" w:hAnsi="Arial" w:cs="Arial"/>
          <w:sz w:val="28"/>
          <w:szCs w:val="28"/>
        </w:rPr>
        <w:t xml:space="preserve">at </w:t>
      </w:r>
      <w:r w:rsidR="00D96135" w:rsidRPr="00DE133A">
        <w:rPr>
          <w:rFonts w:ascii="Arial" w:hAnsi="Arial" w:cs="Arial"/>
          <w:sz w:val="28"/>
          <w:szCs w:val="28"/>
        </w:rPr>
        <w:t>Commission work session</w:t>
      </w:r>
    </w:p>
    <w:p w:rsidR="0029472D" w:rsidRPr="00DE133A" w:rsidRDefault="0029472D" w:rsidP="007F1465">
      <w:pPr>
        <w:jc w:val="both"/>
        <w:rPr>
          <w:rFonts w:ascii="Arial" w:hAnsi="Arial" w:cs="Arial"/>
          <w:sz w:val="28"/>
          <w:szCs w:val="28"/>
        </w:rPr>
      </w:pPr>
      <w:r w:rsidRPr="00DE133A">
        <w:rPr>
          <w:rFonts w:ascii="Arial" w:hAnsi="Arial" w:cs="Arial"/>
          <w:b/>
          <w:sz w:val="28"/>
          <w:szCs w:val="28"/>
        </w:rPr>
        <w:t xml:space="preserve">April </w:t>
      </w:r>
      <w:r w:rsidR="00B129FA">
        <w:rPr>
          <w:rFonts w:ascii="Arial" w:hAnsi="Arial" w:cs="Arial"/>
          <w:b/>
          <w:sz w:val="28"/>
          <w:szCs w:val="28"/>
        </w:rPr>
        <w:t>20</w:t>
      </w:r>
      <w:r w:rsidRPr="00DE133A">
        <w:rPr>
          <w:rFonts w:ascii="Arial" w:hAnsi="Arial" w:cs="Arial"/>
          <w:b/>
          <w:sz w:val="28"/>
          <w:szCs w:val="28"/>
        </w:rPr>
        <w:t>, 20</w:t>
      </w:r>
      <w:r w:rsidR="00171398">
        <w:rPr>
          <w:rFonts w:ascii="Arial" w:hAnsi="Arial" w:cs="Arial"/>
          <w:b/>
          <w:sz w:val="28"/>
          <w:szCs w:val="28"/>
        </w:rPr>
        <w:t>1</w:t>
      </w:r>
      <w:r w:rsidR="00B129FA">
        <w:rPr>
          <w:rFonts w:ascii="Arial" w:hAnsi="Arial" w:cs="Arial"/>
          <w:b/>
          <w:sz w:val="28"/>
          <w:szCs w:val="28"/>
        </w:rPr>
        <w:t>5</w:t>
      </w:r>
      <w:r w:rsidRPr="00DE133A">
        <w:rPr>
          <w:rFonts w:ascii="Arial" w:hAnsi="Arial" w:cs="Arial"/>
          <w:b/>
          <w:sz w:val="28"/>
          <w:szCs w:val="28"/>
        </w:rPr>
        <w:tab/>
      </w:r>
      <w:r w:rsidRPr="00DE133A">
        <w:rPr>
          <w:rFonts w:ascii="Arial" w:hAnsi="Arial" w:cs="Arial"/>
          <w:sz w:val="28"/>
          <w:szCs w:val="28"/>
        </w:rPr>
        <w:tab/>
        <w:t xml:space="preserve">Public hearing on proposed </w:t>
      </w:r>
      <w:r w:rsidR="00822709">
        <w:rPr>
          <w:rFonts w:ascii="Arial" w:hAnsi="Arial" w:cs="Arial"/>
          <w:sz w:val="28"/>
          <w:szCs w:val="28"/>
        </w:rPr>
        <w:t>HOME</w:t>
      </w:r>
      <w:r w:rsidRPr="00DE133A">
        <w:rPr>
          <w:rFonts w:ascii="Arial" w:hAnsi="Arial" w:cs="Arial"/>
          <w:sz w:val="28"/>
          <w:szCs w:val="28"/>
        </w:rPr>
        <w:t xml:space="preserve"> funding</w:t>
      </w:r>
      <w:r w:rsidR="00D96135" w:rsidRPr="00DE133A">
        <w:rPr>
          <w:rFonts w:ascii="Arial" w:hAnsi="Arial" w:cs="Arial"/>
          <w:sz w:val="28"/>
          <w:szCs w:val="28"/>
        </w:rPr>
        <w:t xml:space="preserve"> during City </w:t>
      </w:r>
      <w:r w:rsidR="00DE133A">
        <w:rPr>
          <w:rFonts w:ascii="Arial" w:hAnsi="Arial" w:cs="Arial"/>
          <w:sz w:val="28"/>
          <w:szCs w:val="28"/>
        </w:rPr>
        <w:tab/>
      </w:r>
      <w:r w:rsidR="00DE133A">
        <w:rPr>
          <w:rFonts w:ascii="Arial" w:hAnsi="Arial" w:cs="Arial"/>
          <w:sz w:val="28"/>
          <w:szCs w:val="28"/>
        </w:rPr>
        <w:tab/>
      </w:r>
      <w:r w:rsidR="00DE133A">
        <w:rPr>
          <w:rFonts w:ascii="Arial" w:hAnsi="Arial" w:cs="Arial"/>
          <w:sz w:val="28"/>
          <w:szCs w:val="28"/>
        </w:rPr>
        <w:tab/>
      </w:r>
      <w:r w:rsidR="00DE133A">
        <w:rPr>
          <w:rFonts w:ascii="Arial" w:hAnsi="Arial" w:cs="Arial"/>
          <w:sz w:val="28"/>
          <w:szCs w:val="28"/>
        </w:rPr>
        <w:tab/>
      </w:r>
      <w:r w:rsidR="00DE133A">
        <w:rPr>
          <w:rFonts w:ascii="Arial" w:hAnsi="Arial" w:cs="Arial"/>
          <w:sz w:val="28"/>
          <w:szCs w:val="28"/>
        </w:rPr>
        <w:tab/>
      </w:r>
      <w:r w:rsidR="00D96135" w:rsidRPr="00DE133A">
        <w:rPr>
          <w:rFonts w:ascii="Arial" w:hAnsi="Arial" w:cs="Arial"/>
          <w:sz w:val="28"/>
          <w:szCs w:val="28"/>
        </w:rPr>
        <w:t>Commission meeting</w:t>
      </w:r>
    </w:p>
    <w:p w:rsidR="0029472D" w:rsidRPr="00DE133A" w:rsidRDefault="00171398" w:rsidP="007F1465">
      <w:pPr>
        <w:jc w:val="both"/>
        <w:rPr>
          <w:rFonts w:ascii="Arial" w:hAnsi="Arial" w:cs="Arial"/>
          <w:sz w:val="28"/>
          <w:szCs w:val="28"/>
        </w:rPr>
      </w:pPr>
      <w:r>
        <w:rPr>
          <w:rFonts w:ascii="Arial" w:hAnsi="Arial" w:cs="Arial"/>
          <w:b/>
          <w:sz w:val="28"/>
          <w:szCs w:val="28"/>
        </w:rPr>
        <w:t>May</w:t>
      </w:r>
      <w:r w:rsidR="00B51A19" w:rsidRPr="00DE133A">
        <w:rPr>
          <w:rFonts w:ascii="Arial" w:hAnsi="Arial" w:cs="Arial"/>
          <w:b/>
          <w:sz w:val="28"/>
          <w:szCs w:val="28"/>
        </w:rPr>
        <w:t xml:space="preserve"> </w:t>
      </w:r>
      <w:r w:rsidR="00B129FA">
        <w:rPr>
          <w:rFonts w:ascii="Arial" w:hAnsi="Arial" w:cs="Arial"/>
          <w:b/>
          <w:sz w:val="28"/>
          <w:szCs w:val="28"/>
        </w:rPr>
        <w:t>5</w:t>
      </w:r>
      <w:r w:rsidR="0029472D" w:rsidRPr="00DE133A">
        <w:rPr>
          <w:rFonts w:ascii="Arial" w:hAnsi="Arial" w:cs="Arial"/>
          <w:b/>
          <w:sz w:val="28"/>
          <w:szCs w:val="28"/>
        </w:rPr>
        <w:t>, 20</w:t>
      </w:r>
      <w:r>
        <w:rPr>
          <w:rFonts w:ascii="Arial" w:hAnsi="Arial" w:cs="Arial"/>
          <w:b/>
          <w:sz w:val="28"/>
          <w:szCs w:val="28"/>
        </w:rPr>
        <w:t>1</w:t>
      </w:r>
      <w:r w:rsidR="00B129FA">
        <w:rPr>
          <w:rFonts w:ascii="Arial" w:hAnsi="Arial" w:cs="Arial"/>
          <w:b/>
          <w:sz w:val="28"/>
          <w:szCs w:val="28"/>
        </w:rPr>
        <w:t>5</w:t>
      </w:r>
      <w:r w:rsidR="0029472D" w:rsidRPr="00DE133A">
        <w:rPr>
          <w:rFonts w:ascii="Arial" w:hAnsi="Arial" w:cs="Arial"/>
          <w:sz w:val="28"/>
          <w:szCs w:val="28"/>
        </w:rPr>
        <w:tab/>
      </w:r>
      <w:r w:rsidR="00B51A19" w:rsidRPr="00DE133A">
        <w:rPr>
          <w:rFonts w:ascii="Arial" w:hAnsi="Arial" w:cs="Arial"/>
          <w:sz w:val="28"/>
          <w:szCs w:val="28"/>
        </w:rPr>
        <w:tab/>
      </w:r>
      <w:r w:rsidR="0029472D" w:rsidRPr="00DE133A">
        <w:rPr>
          <w:rFonts w:ascii="Arial" w:hAnsi="Arial" w:cs="Arial"/>
          <w:sz w:val="28"/>
          <w:szCs w:val="28"/>
        </w:rPr>
        <w:t>City Commission approves final fu</w:t>
      </w:r>
      <w:r w:rsidR="00D96135" w:rsidRPr="00DE133A">
        <w:rPr>
          <w:rFonts w:ascii="Arial" w:hAnsi="Arial" w:cs="Arial"/>
          <w:sz w:val="28"/>
          <w:szCs w:val="28"/>
        </w:rPr>
        <w:t>nding</w:t>
      </w:r>
      <w:r w:rsidR="00201D2B" w:rsidRPr="00DE133A">
        <w:rPr>
          <w:rFonts w:ascii="Arial" w:hAnsi="Arial" w:cs="Arial"/>
          <w:sz w:val="28"/>
          <w:szCs w:val="28"/>
        </w:rPr>
        <w:t xml:space="preserve"> recommendations</w:t>
      </w:r>
    </w:p>
    <w:p w:rsidR="00FF5E20" w:rsidRPr="00DE133A" w:rsidRDefault="0029472D" w:rsidP="007F1465">
      <w:pPr>
        <w:jc w:val="both"/>
        <w:rPr>
          <w:rFonts w:ascii="Arial" w:hAnsi="Arial" w:cs="Arial"/>
          <w:sz w:val="28"/>
          <w:szCs w:val="28"/>
        </w:rPr>
      </w:pPr>
      <w:r w:rsidRPr="00DE133A">
        <w:rPr>
          <w:rFonts w:ascii="Arial" w:hAnsi="Arial" w:cs="Arial"/>
          <w:b/>
          <w:sz w:val="28"/>
          <w:szCs w:val="28"/>
        </w:rPr>
        <w:t>August 1, 20</w:t>
      </w:r>
      <w:r w:rsidR="00171398">
        <w:rPr>
          <w:rFonts w:ascii="Arial" w:hAnsi="Arial" w:cs="Arial"/>
          <w:b/>
          <w:sz w:val="28"/>
          <w:szCs w:val="28"/>
        </w:rPr>
        <w:t>1</w:t>
      </w:r>
      <w:r w:rsidR="00B129FA">
        <w:rPr>
          <w:rFonts w:ascii="Arial" w:hAnsi="Arial" w:cs="Arial"/>
          <w:b/>
          <w:sz w:val="28"/>
          <w:szCs w:val="28"/>
        </w:rPr>
        <w:t>5</w:t>
      </w:r>
      <w:r w:rsidR="001C5E3C">
        <w:rPr>
          <w:rFonts w:ascii="Arial" w:hAnsi="Arial" w:cs="Arial"/>
          <w:b/>
          <w:sz w:val="28"/>
          <w:szCs w:val="28"/>
        </w:rPr>
        <w:tab/>
      </w:r>
      <w:r w:rsidRPr="00DE133A">
        <w:rPr>
          <w:rFonts w:ascii="Arial" w:hAnsi="Arial" w:cs="Arial"/>
          <w:sz w:val="28"/>
          <w:szCs w:val="28"/>
        </w:rPr>
        <w:tab/>
        <w:t>Successful applicants sign contracts an</w:t>
      </w:r>
      <w:r w:rsidR="00D96135" w:rsidRPr="00DE133A">
        <w:rPr>
          <w:rFonts w:ascii="Arial" w:hAnsi="Arial" w:cs="Arial"/>
          <w:sz w:val="28"/>
          <w:szCs w:val="28"/>
        </w:rPr>
        <w:t xml:space="preserve">d undertake project </w:t>
      </w:r>
      <w:r w:rsidR="001C5E3C">
        <w:rPr>
          <w:rFonts w:ascii="Arial" w:hAnsi="Arial" w:cs="Arial"/>
          <w:sz w:val="28"/>
          <w:szCs w:val="28"/>
        </w:rPr>
        <w:tab/>
      </w:r>
      <w:r w:rsidR="001C5E3C">
        <w:rPr>
          <w:rFonts w:ascii="Arial" w:hAnsi="Arial" w:cs="Arial"/>
          <w:sz w:val="28"/>
          <w:szCs w:val="28"/>
        </w:rPr>
        <w:tab/>
      </w:r>
      <w:r w:rsidR="001C5E3C">
        <w:rPr>
          <w:rFonts w:ascii="Arial" w:hAnsi="Arial" w:cs="Arial"/>
          <w:sz w:val="28"/>
          <w:szCs w:val="28"/>
        </w:rPr>
        <w:tab/>
      </w:r>
      <w:r w:rsidR="001C5E3C">
        <w:rPr>
          <w:rFonts w:ascii="Arial" w:hAnsi="Arial" w:cs="Arial"/>
          <w:sz w:val="28"/>
          <w:szCs w:val="28"/>
        </w:rPr>
        <w:tab/>
      </w:r>
      <w:r w:rsidR="00D96135" w:rsidRPr="00DE133A">
        <w:rPr>
          <w:rFonts w:ascii="Arial" w:hAnsi="Arial" w:cs="Arial"/>
          <w:sz w:val="28"/>
          <w:szCs w:val="28"/>
        </w:rPr>
        <w:t>activities</w:t>
      </w:r>
    </w:p>
    <w:sectPr w:rsidR="00FF5E20" w:rsidRPr="00DE133A" w:rsidSect="001D307C">
      <w:footerReference w:type="even" r:id="rId8"/>
      <w:footerReference w:type="default" r:id="rId9"/>
      <w:endnotePr>
        <w:numFmt w:val="decimal"/>
      </w:endnotePr>
      <w:pgSz w:w="12240" w:h="15840" w:code="1"/>
      <w:pgMar w:top="1080" w:right="1008" w:bottom="1350" w:left="1008" w:header="1440" w:footer="75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ECD" w:rsidRDefault="00D01ECD">
      <w:r>
        <w:separator/>
      </w:r>
    </w:p>
  </w:endnote>
  <w:endnote w:type="continuationSeparator" w:id="0">
    <w:p w:rsidR="00D01ECD" w:rsidRDefault="00D01E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ABB" w:rsidRDefault="00B2468A" w:rsidP="00E858FD">
    <w:pPr>
      <w:pStyle w:val="Footer"/>
      <w:framePr w:wrap="around" w:vAnchor="text" w:hAnchor="margin" w:xAlign="right" w:y="1"/>
      <w:rPr>
        <w:rStyle w:val="PageNumber"/>
      </w:rPr>
    </w:pPr>
    <w:r>
      <w:rPr>
        <w:rStyle w:val="PageNumber"/>
      </w:rPr>
      <w:fldChar w:fldCharType="begin"/>
    </w:r>
    <w:r w:rsidR="00097ABB">
      <w:rPr>
        <w:rStyle w:val="PageNumber"/>
      </w:rPr>
      <w:instrText xml:space="preserve">PAGE  </w:instrText>
    </w:r>
    <w:r>
      <w:rPr>
        <w:rStyle w:val="PageNumber"/>
      </w:rPr>
      <w:fldChar w:fldCharType="end"/>
    </w:r>
  </w:p>
  <w:p w:rsidR="00097ABB" w:rsidRDefault="00097AB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ABB" w:rsidRDefault="00B2468A" w:rsidP="00EC7AEA">
    <w:pPr>
      <w:pStyle w:val="Footer"/>
      <w:framePr w:wrap="around" w:vAnchor="text" w:hAnchor="margin" w:xAlign="right" w:y="1"/>
      <w:rPr>
        <w:rStyle w:val="PageNumber"/>
      </w:rPr>
    </w:pPr>
    <w:r>
      <w:rPr>
        <w:rStyle w:val="PageNumber"/>
      </w:rPr>
      <w:fldChar w:fldCharType="begin"/>
    </w:r>
    <w:r w:rsidR="00097ABB">
      <w:rPr>
        <w:rStyle w:val="PageNumber"/>
      </w:rPr>
      <w:instrText xml:space="preserve">PAGE  </w:instrText>
    </w:r>
    <w:r>
      <w:rPr>
        <w:rStyle w:val="PageNumber"/>
      </w:rPr>
      <w:fldChar w:fldCharType="separate"/>
    </w:r>
    <w:r w:rsidR="00B129FA">
      <w:rPr>
        <w:rStyle w:val="PageNumber"/>
        <w:noProof/>
      </w:rPr>
      <w:t>1</w:t>
    </w:r>
    <w:r>
      <w:rPr>
        <w:rStyle w:val="PageNumber"/>
      </w:rPr>
      <w:fldChar w:fldCharType="end"/>
    </w:r>
  </w:p>
  <w:p w:rsidR="00097ABB" w:rsidRDefault="00097ABB" w:rsidP="00E858FD">
    <w:pPr>
      <w:spacing w:line="240" w:lineRule="exact"/>
      <w:ind w:right="360"/>
    </w:pPr>
  </w:p>
  <w:p w:rsidR="00097ABB" w:rsidRDefault="00097ABB">
    <w:pP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ECD" w:rsidRDefault="00D01ECD">
      <w:r>
        <w:separator/>
      </w:r>
    </w:p>
  </w:footnote>
  <w:footnote w:type="continuationSeparator" w:id="0">
    <w:p w:rsidR="00D01ECD" w:rsidRDefault="00D01E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5D5775A"/>
    <w:multiLevelType w:val="multilevel"/>
    <w:tmpl w:val="D6E21EC6"/>
    <w:lvl w:ilvl="0">
      <w:start w:val="1"/>
      <w:numFmt w:val="decimal"/>
      <w:lvlText w:val="%1."/>
      <w:lvlJc w:val="left"/>
      <w:pPr>
        <w:tabs>
          <w:tab w:val="num" w:pos="720"/>
        </w:tabs>
        <w:ind w:left="720" w:hanging="720"/>
      </w:pPr>
      <w:rPr>
        <w:rFonts w:cs="Arial"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7DB0194"/>
    <w:multiLevelType w:val="hybridMultilevel"/>
    <w:tmpl w:val="CFFCB696"/>
    <w:lvl w:ilvl="0" w:tplc="0A0A9FF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044230C"/>
    <w:multiLevelType w:val="hybridMultilevel"/>
    <w:tmpl w:val="944C9722"/>
    <w:lvl w:ilvl="0" w:tplc="0409000F">
      <w:start w:val="1"/>
      <w:numFmt w:val="decimal"/>
      <w:lvlText w:val="%1."/>
      <w:lvlJc w:val="left"/>
      <w:pPr>
        <w:tabs>
          <w:tab w:val="num" w:pos="900"/>
        </w:tabs>
        <w:ind w:left="900" w:hanging="360"/>
      </w:pPr>
      <w:rPr>
        <w:rFonts w:cs="Times New Roman"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nsid w:val="108577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7A36EC3"/>
    <w:multiLevelType w:val="multilevel"/>
    <w:tmpl w:val="D302A70C"/>
    <w:lvl w:ilvl="0">
      <w:start w:val="1"/>
      <w:numFmt w:val="decimal"/>
      <w:lvlText w:val="%1."/>
      <w:lvlJc w:val="left"/>
      <w:pPr>
        <w:tabs>
          <w:tab w:val="num" w:pos="720"/>
        </w:tabs>
        <w:ind w:left="720" w:hanging="720"/>
      </w:pPr>
      <w:rPr>
        <w:rFonts w:hint="default"/>
        <w:b w:val="0"/>
        <w:i w:val="0"/>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E194C14"/>
    <w:multiLevelType w:val="hybridMultilevel"/>
    <w:tmpl w:val="C05E645A"/>
    <w:lvl w:ilvl="0" w:tplc="66CE71DE">
      <w:start w:val="1"/>
      <w:numFmt w:val="decimal"/>
      <w:lvlText w:val="%1."/>
      <w:lvlJc w:val="left"/>
      <w:pPr>
        <w:tabs>
          <w:tab w:val="num" w:pos="720"/>
        </w:tabs>
        <w:ind w:left="720" w:hanging="720"/>
      </w:pPr>
      <w:rPr>
        <w:rFonts w:cs="Arial"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0A17F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31490A82"/>
    <w:multiLevelType w:val="multilevel"/>
    <w:tmpl w:val="1FC66B88"/>
    <w:lvl w:ilvl="0">
      <w:start w:val="1"/>
      <w:numFmt w:val="decimal"/>
      <w:lvlText w:val="%1."/>
      <w:lvlJc w:val="left"/>
      <w:pPr>
        <w:tabs>
          <w:tab w:val="num" w:pos="720"/>
        </w:tabs>
        <w:ind w:left="720" w:hanging="720"/>
      </w:pPr>
      <w:rPr>
        <w:rFonts w:cs="Arial" w:hint="default"/>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3722474B"/>
    <w:multiLevelType w:val="multilevel"/>
    <w:tmpl w:val="1FC66B88"/>
    <w:lvl w:ilvl="0">
      <w:start w:val="1"/>
      <w:numFmt w:val="decimal"/>
      <w:lvlText w:val="%1."/>
      <w:lvlJc w:val="left"/>
      <w:pPr>
        <w:tabs>
          <w:tab w:val="num" w:pos="720"/>
        </w:tabs>
        <w:ind w:left="720" w:hanging="720"/>
      </w:pPr>
      <w:rPr>
        <w:rFonts w:cs="Arial" w:hint="default"/>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490042E4"/>
    <w:multiLevelType w:val="hybridMultilevel"/>
    <w:tmpl w:val="93628542"/>
    <w:lvl w:ilvl="0" w:tplc="C568C480">
      <w:start w:val="1"/>
      <w:numFmt w:val="decimal"/>
      <w:lvlText w:val="%1."/>
      <w:lvlJc w:val="left"/>
      <w:pPr>
        <w:tabs>
          <w:tab w:val="num" w:pos="720"/>
        </w:tabs>
        <w:ind w:left="720" w:hanging="720"/>
      </w:pPr>
      <w:rPr>
        <w:rFonts w:ascii="Arial" w:hAnsi="Arial" w:cs="Arial" w:hint="default"/>
        <w:b w:val="0"/>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D283BE7"/>
    <w:multiLevelType w:val="hybridMultilevel"/>
    <w:tmpl w:val="C2781A56"/>
    <w:lvl w:ilvl="0" w:tplc="A9DCD1CA">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FE84E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56430BAF"/>
    <w:multiLevelType w:val="hybridMultilevel"/>
    <w:tmpl w:val="51B2AD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8B018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70A711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737B16FC"/>
    <w:multiLevelType w:val="hybridMultilevel"/>
    <w:tmpl w:val="64DA69D2"/>
    <w:lvl w:ilvl="0" w:tplc="24E4C48C">
      <w:start w:val="1"/>
      <w:numFmt w:val="decimal"/>
      <w:lvlText w:val="%1."/>
      <w:lvlJc w:val="left"/>
      <w:pPr>
        <w:tabs>
          <w:tab w:val="num" w:pos="720"/>
        </w:tabs>
        <w:ind w:left="720" w:hanging="720"/>
      </w:pPr>
      <w:rPr>
        <w:rFonts w:cs="Arial"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74EA03D3"/>
    <w:multiLevelType w:val="hybridMultilevel"/>
    <w:tmpl w:val="EF9CDA1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EAC5467"/>
    <w:multiLevelType w:val="multilevel"/>
    <w:tmpl w:val="FC68AA44"/>
    <w:lvl w:ilvl="0">
      <w:start w:val="1"/>
      <w:numFmt w:val="decimal"/>
      <w:lvlText w:val="%1."/>
      <w:lvlJc w:val="left"/>
      <w:pPr>
        <w:tabs>
          <w:tab w:val="num" w:pos="720"/>
        </w:tabs>
        <w:ind w:left="720" w:hanging="720"/>
      </w:pPr>
      <w:rPr>
        <w:rFonts w:cs="Arial" w:hint="default"/>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17"/>
  </w:num>
  <w:num w:numId="3">
    <w:abstractNumId w:val="14"/>
  </w:num>
  <w:num w:numId="4">
    <w:abstractNumId w:val="12"/>
  </w:num>
  <w:num w:numId="5">
    <w:abstractNumId w:val="4"/>
  </w:num>
  <w:num w:numId="6">
    <w:abstractNumId w:val="15"/>
  </w:num>
  <w:num w:numId="7">
    <w:abstractNumId w:val="7"/>
  </w:num>
  <w:num w:numId="8">
    <w:abstractNumId w:val="2"/>
  </w:num>
  <w:num w:numId="9">
    <w:abstractNumId w:val="16"/>
  </w:num>
  <w:num w:numId="10">
    <w:abstractNumId w:val="10"/>
  </w:num>
  <w:num w:numId="11">
    <w:abstractNumId w:val="11"/>
  </w:num>
  <w:num w:numId="12">
    <w:abstractNumId w:val="3"/>
  </w:num>
  <w:num w:numId="13">
    <w:abstractNumId w:val="6"/>
  </w:num>
  <w:num w:numId="14">
    <w:abstractNumId w:val="13"/>
  </w:num>
  <w:num w:numId="15">
    <w:abstractNumId w:val="5"/>
  </w:num>
  <w:num w:numId="16">
    <w:abstractNumId w:val="9"/>
  </w:num>
  <w:num w:numId="17">
    <w:abstractNumId w:val="1"/>
  </w:num>
  <w:num w:numId="18">
    <w:abstractNumId w:val="18"/>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numFmt w:val="decimal"/>
    <w:endnote w:id="-1"/>
    <w:endnote w:id="0"/>
  </w:endnotePr>
  <w:compat/>
  <w:rsids>
    <w:rsidRoot w:val="0010020B"/>
    <w:rsid w:val="000114B7"/>
    <w:rsid w:val="0001769D"/>
    <w:rsid w:val="00042D36"/>
    <w:rsid w:val="0007325B"/>
    <w:rsid w:val="00097ABB"/>
    <w:rsid w:val="000C2511"/>
    <w:rsid w:val="0010020B"/>
    <w:rsid w:val="00116EE5"/>
    <w:rsid w:val="0012130D"/>
    <w:rsid w:val="00123FB1"/>
    <w:rsid w:val="0013270F"/>
    <w:rsid w:val="00144127"/>
    <w:rsid w:val="001479D0"/>
    <w:rsid w:val="00164781"/>
    <w:rsid w:val="00171398"/>
    <w:rsid w:val="00195C95"/>
    <w:rsid w:val="00196830"/>
    <w:rsid w:val="001A1F65"/>
    <w:rsid w:val="001A7138"/>
    <w:rsid w:val="001C5E3C"/>
    <w:rsid w:val="001D2366"/>
    <w:rsid w:val="001D307C"/>
    <w:rsid w:val="001E295D"/>
    <w:rsid w:val="00201D2B"/>
    <w:rsid w:val="0022654B"/>
    <w:rsid w:val="002312E1"/>
    <w:rsid w:val="00231C32"/>
    <w:rsid w:val="00237CFD"/>
    <w:rsid w:val="00245998"/>
    <w:rsid w:val="0025741E"/>
    <w:rsid w:val="0029472D"/>
    <w:rsid w:val="002C6323"/>
    <w:rsid w:val="002D0048"/>
    <w:rsid w:val="002D3882"/>
    <w:rsid w:val="002E1C2A"/>
    <w:rsid w:val="002E240E"/>
    <w:rsid w:val="002E282C"/>
    <w:rsid w:val="002F399D"/>
    <w:rsid w:val="002F5BE0"/>
    <w:rsid w:val="00365778"/>
    <w:rsid w:val="00375C70"/>
    <w:rsid w:val="00394194"/>
    <w:rsid w:val="00396330"/>
    <w:rsid w:val="003B1C52"/>
    <w:rsid w:val="003E6239"/>
    <w:rsid w:val="003E744C"/>
    <w:rsid w:val="003F2F70"/>
    <w:rsid w:val="00412686"/>
    <w:rsid w:val="00413115"/>
    <w:rsid w:val="00432BD4"/>
    <w:rsid w:val="00450A34"/>
    <w:rsid w:val="004663C0"/>
    <w:rsid w:val="004B719A"/>
    <w:rsid w:val="004E0685"/>
    <w:rsid w:val="005126D6"/>
    <w:rsid w:val="00523B71"/>
    <w:rsid w:val="0053140C"/>
    <w:rsid w:val="0053217E"/>
    <w:rsid w:val="0054071A"/>
    <w:rsid w:val="00553302"/>
    <w:rsid w:val="00564559"/>
    <w:rsid w:val="00575EAB"/>
    <w:rsid w:val="005771D3"/>
    <w:rsid w:val="0059594C"/>
    <w:rsid w:val="005A1D1F"/>
    <w:rsid w:val="005C3900"/>
    <w:rsid w:val="005E200F"/>
    <w:rsid w:val="005E7D17"/>
    <w:rsid w:val="006068EF"/>
    <w:rsid w:val="0061299A"/>
    <w:rsid w:val="00666FF3"/>
    <w:rsid w:val="006B23D4"/>
    <w:rsid w:val="0073320E"/>
    <w:rsid w:val="007476B0"/>
    <w:rsid w:val="00772A65"/>
    <w:rsid w:val="007875F2"/>
    <w:rsid w:val="007B1693"/>
    <w:rsid w:val="007E39D0"/>
    <w:rsid w:val="007E5C4A"/>
    <w:rsid w:val="007F1465"/>
    <w:rsid w:val="0080196D"/>
    <w:rsid w:val="00810087"/>
    <w:rsid w:val="00822709"/>
    <w:rsid w:val="00833412"/>
    <w:rsid w:val="008658AE"/>
    <w:rsid w:val="0086776B"/>
    <w:rsid w:val="00916EF1"/>
    <w:rsid w:val="0095334D"/>
    <w:rsid w:val="00991B5C"/>
    <w:rsid w:val="00997879"/>
    <w:rsid w:val="009A052A"/>
    <w:rsid w:val="009E66EA"/>
    <w:rsid w:val="00A507BD"/>
    <w:rsid w:val="00A54FB2"/>
    <w:rsid w:val="00A62885"/>
    <w:rsid w:val="00A82394"/>
    <w:rsid w:val="00A91178"/>
    <w:rsid w:val="00A92A1F"/>
    <w:rsid w:val="00A95863"/>
    <w:rsid w:val="00AD1F17"/>
    <w:rsid w:val="00AE273D"/>
    <w:rsid w:val="00AE59D2"/>
    <w:rsid w:val="00AF0CED"/>
    <w:rsid w:val="00B129FA"/>
    <w:rsid w:val="00B2468A"/>
    <w:rsid w:val="00B310E9"/>
    <w:rsid w:val="00B51A19"/>
    <w:rsid w:val="00B91742"/>
    <w:rsid w:val="00BA3548"/>
    <w:rsid w:val="00BA6AAC"/>
    <w:rsid w:val="00BC303F"/>
    <w:rsid w:val="00BD18FA"/>
    <w:rsid w:val="00BD1B11"/>
    <w:rsid w:val="00C15BBF"/>
    <w:rsid w:val="00C35F90"/>
    <w:rsid w:val="00C40953"/>
    <w:rsid w:val="00C442E6"/>
    <w:rsid w:val="00C70B46"/>
    <w:rsid w:val="00C835DD"/>
    <w:rsid w:val="00C867E6"/>
    <w:rsid w:val="00C90967"/>
    <w:rsid w:val="00CB5CFC"/>
    <w:rsid w:val="00CF445E"/>
    <w:rsid w:val="00D01ECD"/>
    <w:rsid w:val="00D405CA"/>
    <w:rsid w:val="00D77D2F"/>
    <w:rsid w:val="00D96135"/>
    <w:rsid w:val="00DD1D47"/>
    <w:rsid w:val="00DE133A"/>
    <w:rsid w:val="00DE198C"/>
    <w:rsid w:val="00E0653B"/>
    <w:rsid w:val="00E5497C"/>
    <w:rsid w:val="00E5518A"/>
    <w:rsid w:val="00E7535F"/>
    <w:rsid w:val="00E75B03"/>
    <w:rsid w:val="00E845D3"/>
    <w:rsid w:val="00E858FD"/>
    <w:rsid w:val="00EC28B8"/>
    <w:rsid w:val="00EC6BD6"/>
    <w:rsid w:val="00EC7AEA"/>
    <w:rsid w:val="00ED3EE8"/>
    <w:rsid w:val="00ED6C88"/>
    <w:rsid w:val="00F26048"/>
    <w:rsid w:val="00F35D5C"/>
    <w:rsid w:val="00F36B85"/>
    <w:rsid w:val="00F71AD6"/>
    <w:rsid w:val="00FB0DAC"/>
    <w:rsid w:val="00FB3C18"/>
    <w:rsid w:val="00FB7195"/>
    <w:rsid w:val="00FC5559"/>
    <w:rsid w:val="00FF5E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stockticker"/>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8FA"/>
    <w:pPr>
      <w:widowControl w:val="0"/>
    </w:pPr>
    <w:rPr>
      <w:snapToGrid w:val="0"/>
      <w:sz w:val="24"/>
    </w:rPr>
  </w:style>
  <w:style w:type="paragraph" w:styleId="Heading1">
    <w:name w:val="heading 1"/>
    <w:basedOn w:val="Normal"/>
    <w:next w:val="Normal"/>
    <w:qFormat/>
    <w:rsid w:val="0029472D"/>
    <w:pPr>
      <w:keepNext/>
      <w:ind w:firstLine="720"/>
      <w:jc w:val="center"/>
      <w:outlineLvl w:val="0"/>
    </w:pPr>
    <w:rPr>
      <w:b/>
      <w:sz w:val="28"/>
    </w:rPr>
  </w:style>
  <w:style w:type="paragraph" w:styleId="Heading7">
    <w:name w:val="heading 7"/>
    <w:basedOn w:val="Normal"/>
    <w:next w:val="Normal"/>
    <w:qFormat/>
    <w:rsid w:val="00B91742"/>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29472D"/>
    <w:pPr>
      <w:ind w:left="720" w:hanging="720"/>
    </w:pPr>
  </w:style>
  <w:style w:type="paragraph" w:styleId="Footer">
    <w:name w:val="footer"/>
    <w:basedOn w:val="Normal"/>
    <w:rsid w:val="0029472D"/>
    <w:pPr>
      <w:tabs>
        <w:tab w:val="center" w:pos="4320"/>
        <w:tab w:val="right" w:pos="8640"/>
      </w:tabs>
    </w:pPr>
  </w:style>
  <w:style w:type="character" w:styleId="PageNumber">
    <w:name w:val="page number"/>
    <w:basedOn w:val="DefaultParagraphFont"/>
    <w:rsid w:val="0029472D"/>
  </w:style>
  <w:style w:type="paragraph" w:styleId="Header">
    <w:name w:val="header"/>
    <w:basedOn w:val="Normal"/>
    <w:rsid w:val="001A1F65"/>
    <w:pPr>
      <w:tabs>
        <w:tab w:val="center" w:pos="4320"/>
        <w:tab w:val="right" w:pos="8640"/>
      </w:tabs>
    </w:pPr>
  </w:style>
  <w:style w:type="character" w:styleId="FootnoteReference">
    <w:name w:val="footnote reference"/>
    <w:semiHidden/>
    <w:rsid w:val="00B91742"/>
  </w:style>
  <w:style w:type="paragraph" w:customStyle="1" w:styleId="Default">
    <w:name w:val="Default"/>
    <w:rsid w:val="00BC303F"/>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1383</Words>
  <Characters>8158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lpstr>
    </vt:vector>
  </TitlesOfParts>
  <Company>City of Great Falls</Company>
  <LinksUpToDate>false</LinksUpToDate>
  <CharactersWithSpaces>9522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Stark</dc:creator>
  <cp:lastModifiedBy>Jolene Wetterau</cp:lastModifiedBy>
  <cp:revision>3</cp:revision>
  <cp:lastPrinted>2008-10-27T21:26:00Z</cp:lastPrinted>
  <dcterms:created xsi:type="dcterms:W3CDTF">2013-12-02T20:00:00Z</dcterms:created>
  <dcterms:modified xsi:type="dcterms:W3CDTF">2014-11-13T22:06:00Z</dcterms:modified>
</cp:coreProperties>
</file>